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"/>
        <w:spacing w:beforeAutospacing="0" w:before="0" w:afterAutospacing="0" w:after="0"/>
        <w:ind w:right="397" w:hanging="0"/>
        <w:jc w:val="center"/>
        <w:rPr>
          <w:b/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Зразок розрахунку витрат </w:t>
      </w:r>
      <w:bookmarkEnd w:id="0"/>
      <w:r>
        <w:rPr>
          <w:b/>
          <w:sz w:val="28"/>
          <w:szCs w:val="28"/>
          <w:lang w:val="uk-UA"/>
        </w:rPr>
        <w:t>(кошторису) та джерел фінансування</w:t>
      </w:r>
    </w:p>
    <w:p>
      <w:pPr>
        <w:pStyle w:val="A"/>
        <w:spacing w:beforeAutospacing="0" w:before="0" w:afterAutospacing="0" w:after="0"/>
        <w:ind w:right="397" w:hanging="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проведення</w:t>
      </w:r>
      <w:r>
        <w:rPr>
          <w:sz w:val="28"/>
          <w:szCs w:val="28"/>
          <w:lang w:val="uk-UA"/>
        </w:rPr>
        <w:t>________________________________________________</w:t>
      </w:r>
    </w:p>
    <w:p>
      <w:pPr>
        <w:pStyle w:val="A"/>
        <w:spacing w:beforeAutospacing="0" w:before="0" w:afterAutospacing="0" w:after="0"/>
        <w:ind w:right="397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</w:t>
      </w:r>
    </w:p>
    <w:p>
      <w:pPr>
        <w:pStyle w:val="A"/>
        <w:spacing w:beforeAutospacing="0" w:before="0" w:afterAutospacing="0" w:after="0"/>
        <w:jc w:val="center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(назва програми (проекту, заходу), який представляється на конкурс)</w:t>
      </w:r>
    </w:p>
    <w:p>
      <w:pPr>
        <w:pStyle w:val="Normal"/>
        <w:shd w:val="clear" w:color="auto" w:fill="FFFFFF"/>
        <w:ind w:right="62" w:hanging="0"/>
        <w:rPr>
          <w:b/>
          <w:b/>
          <w:color w:val="000000"/>
          <w:spacing w:val="46"/>
          <w:w w:val="101"/>
          <w:sz w:val="28"/>
          <w:lang w:val="uk-UA"/>
        </w:rPr>
      </w:pPr>
      <w:r>
        <w:rPr>
          <w:b/>
          <w:color w:val="000000"/>
          <w:spacing w:val="46"/>
          <w:w w:val="101"/>
          <w:sz w:val="28"/>
          <w:lang w:val="uk-UA"/>
        </w:rPr>
      </w:r>
    </w:p>
    <w:tbl>
      <w:tblPr>
        <w:tblW w:w="10013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9"/>
        <w:gridCol w:w="2340"/>
        <w:gridCol w:w="1236"/>
        <w:gridCol w:w="1237"/>
        <w:gridCol w:w="1236"/>
        <w:gridCol w:w="1082"/>
        <w:gridCol w:w="1081"/>
        <w:gridCol w:w="1080"/>
      </w:tblGrid>
      <w:tr>
        <w:trPr>
          <w:trHeight w:val="356" w:hRule="atLeast"/>
          <w:cantSplit w:val="true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№ </w:t>
            </w:r>
            <w:r>
              <w:rPr>
                <w:b/>
                <w:sz w:val="22"/>
                <w:szCs w:val="22"/>
                <w:lang w:val="uk-UA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Статті видатків</w:t>
            </w:r>
          </w:p>
        </w:tc>
        <w:tc>
          <w:tcPr>
            <w:tcW w:w="1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Ціна за одиницю, грн</w:t>
            </w:r>
          </w:p>
        </w:tc>
        <w:tc>
          <w:tcPr>
            <w:tcW w:w="1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Кількість одиниць</w:t>
            </w:r>
          </w:p>
        </w:tc>
        <w:tc>
          <w:tcPr>
            <w:tcW w:w="1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Загальна сума, грн</w:t>
            </w:r>
          </w:p>
        </w:tc>
        <w:tc>
          <w:tcPr>
            <w:tcW w:w="3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</w:tr>
      <w:tr>
        <w:trPr>
          <w:trHeight w:val="2136" w:hRule="exact"/>
          <w:cantSplit w:val="true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Внесок учасника конкурсу, грн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lang w:val="uk-UA"/>
              </w:rPr>
            </w:pPr>
            <w:r>
              <w:rPr>
                <w:b/>
                <w:lang w:val="uk-UA"/>
              </w:rPr>
              <w:t>Залучені кошти, грн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lang w:val="uk-UA"/>
              </w:rPr>
              <w:t xml:space="preserve">Очікувані фінансування з  </w:t>
            </w:r>
            <w:r>
              <w:rPr>
                <w:b/>
                <w:lang w:val="uk-UA"/>
              </w:rPr>
              <w:t xml:space="preserve">районного </w:t>
            </w:r>
            <w:r>
              <w:rPr>
                <w:b/>
                <w:lang w:val="uk-UA"/>
              </w:rPr>
              <w:t xml:space="preserve"> бюджет, грн</w:t>
            </w:r>
          </w:p>
        </w:tc>
      </w:tr>
      <w:tr>
        <w:trPr>
          <w:trHeight w:val="385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Матеріальне заохочення виконавців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(посада)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(посада)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8"/>
              <w:spacing w:before="0" w:after="0"/>
              <w:rPr>
                <w:i w:val="false"/>
                <w:i w:val="false"/>
                <w:sz w:val="22"/>
                <w:szCs w:val="22"/>
                <w:lang w:val="uk-UA"/>
              </w:rPr>
            </w:pPr>
            <w:r>
              <w:rPr>
                <w:i w:val="false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385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Оренда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Оренда приміщення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Оренда обладнання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...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8"/>
              <w:spacing w:before="0" w:after="0"/>
              <w:rPr>
                <w:i w:val="false"/>
                <w:i w:val="false"/>
                <w:sz w:val="22"/>
                <w:szCs w:val="22"/>
                <w:lang w:val="uk-UA"/>
              </w:rPr>
            </w:pPr>
            <w:r>
              <w:rPr>
                <w:i w:val="false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385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Default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Витрати на обладнання та матеріали (у тому числі</w:t>
            </w:r>
          </w:p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канцтовари)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8"/>
              <w:spacing w:before="0" w:after="0"/>
              <w:rPr>
                <w:i w:val="false"/>
                <w:i w:val="false"/>
                <w:sz w:val="22"/>
                <w:szCs w:val="22"/>
                <w:lang w:val="uk-UA"/>
              </w:rPr>
            </w:pPr>
            <w:r>
              <w:rPr>
                <w:i w:val="false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Транспортне обслуговування заходів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4.1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8"/>
              <w:spacing w:before="0" w:after="0"/>
              <w:rPr>
                <w:i w:val="false"/>
                <w:i w:val="false"/>
                <w:sz w:val="22"/>
                <w:szCs w:val="22"/>
                <w:lang w:val="uk-UA"/>
              </w:rPr>
            </w:pPr>
            <w:r>
              <w:rPr>
                <w:i w:val="false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Оплата інформаційних послуг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8"/>
              <w:spacing w:before="0" w:after="0"/>
              <w:rPr>
                <w:i w:val="false"/>
                <w:i w:val="false"/>
                <w:sz w:val="22"/>
                <w:szCs w:val="22"/>
                <w:lang w:val="uk-UA"/>
              </w:rPr>
            </w:pPr>
            <w:r>
              <w:rPr>
                <w:i w:val="false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Витрати на зв’язок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Банківські витрати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Витрати на відрядження, транспортні витрати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Витрати на комунальні послуги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8"/>
              <w:spacing w:before="0" w:after="0"/>
              <w:rPr>
                <w:i w:val="false"/>
                <w:i w:val="false"/>
                <w:sz w:val="22"/>
                <w:szCs w:val="22"/>
                <w:lang w:val="uk-UA"/>
              </w:rPr>
            </w:pPr>
            <w:r>
              <w:rPr>
                <w:i w:val="false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79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Інші витрати 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</w:tabs>
              <w:ind w:left="453" w:hanging="37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8"/>
              <w:spacing w:before="0" w:after="0"/>
              <w:rPr>
                <w:i w:val="false"/>
                <w:i w:val="false"/>
                <w:sz w:val="22"/>
                <w:szCs w:val="22"/>
                <w:lang w:val="uk-UA"/>
              </w:rPr>
            </w:pPr>
            <w:r>
              <w:rPr>
                <w:i w:val="false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61" w:hRule="atLeast"/>
          <w:cantSplit w:val="true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79" w:leader="none"/>
                <w:tab w:val="left" w:pos="453" w:leader="none"/>
              </w:tabs>
              <w:ind w:hanging="64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8"/>
              <w:spacing w:before="0" w:after="0"/>
              <w:jc w:val="right"/>
              <w:rPr>
                <w:b/>
                <w:b/>
                <w:i w:val="false"/>
                <w:i w:val="false"/>
                <w:sz w:val="22"/>
                <w:szCs w:val="22"/>
                <w:lang w:val="uk-UA"/>
              </w:rPr>
            </w:pPr>
            <w:r>
              <w:rPr>
                <w:b/>
                <w:i w:val="false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</w:tbl>
    <w:p>
      <w:pPr>
        <w:pStyle w:val="NormalWeb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не є вичерпним та може включати інші статті витрат, необхідні для виконання (реалізації) програми (проекту, заходу), за винятком тих, що визначені в оголошенні про конкурс як ті, що не можуть бути підтримані.</w:t>
      </w:r>
    </w:p>
    <w:p>
      <w:pPr>
        <w:pStyle w:val="NormalWeb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розрахунку витрат (кошторису), в разі необхідності, додати «Пояснення до кошторису» (до 1 арк.).</w:t>
      </w:r>
    </w:p>
    <w:p>
      <w:pPr>
        <w:pStyle w:val="Normal"/>
        <w:shd w:val="clear" w:color="auto" w:fill="FFFFFF"/>
        <w:ind w:right="6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ind w:right="6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A"/>
        <w:spacing w:beforeAutospacing="0" w:before="0" w:afterAutospacing="0" w:after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 (уповноважена особа)</w:t>
      </w:r>
    </w:p>
    <w:p>
      <w:pPr>
        <w:pStyle w:val="A"/>
        <w:spacing w:beforeAutospacing="0" w:before="0" w:afterAutospacing="0" w:after="0"/>
        <w:ind w:right="-545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інституту громадянського </w:t>
      </w:r>
    </w:p>
    <w:p>
      <w:pPr>
        <w:pStyle w:val="A"/>
        <w:spacing w:beforeAutospacing="0" w:before="0" w:afterAutospacing="0" w:after="0"/>
        <w:ind w:right="-545" w:hang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суспільства</w:t>
        <w:tab/>
        <w:tab/>
        <w:tab/>
      </w:r>
      <w:r>
        <w:rPr>
          <w:sz w:val="28"/>
          <w:szCs w:val="28"/>
          <w:lang w:val="uk-UA"/>
        </w:rPr>
        <w:t>________________    ______________________</w:t>
      </w:r>
    </w:p>
    <w:p>
      <w:pPr>
        <w:pStyle w:val="A"/>
        <w:spacing w:beforeAutospacing="0" w:before="0" w:afterAutospacing="0" w:after="0"/>
        <w:ind w:left="4956" w:hanging="0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(підпис)                                (ПІБ) </w:t>
      </w:r>
    </w:p>
    <w:p>
      <w:pPr>
        <w:pStyle w:val="A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М.П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 Black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5910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auto"/>
      <w:sz w:val="20"/>
      <w:szCs w:val="20"/>
      <w:lang w:val="en-US" w:eastAsia="ru-RU" w:bidi="ar-SA"/>
    </w:rPr>
  </w:style>
  <w:style w:type="paragraph" w:styleId="8">
    <w:name w:val="Heading 8"/>
    <w:basedOn w:val="Normal"/>
    <w:link w:val="80"/>
    <w:qFormat/>
    <w:rsid w:val="004f5910"/>
    <w:pPr>
      <w:spacing w:before="240" w:after="60"/>
      <w:outlineLvl w:val="7"/>
    </w:pPr>
    <w:rPr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81" w:customStyle="1">
    <w:name w:val="Заголовок 8 Знак"/>
    <w:basedOn w:val="DefaultParagraphFont"/>
    <w:link w:val="8"/>
    <w:qFormat/>
    <w:rsid w:val="004f5910"/>
    <w:rPr>
      <w:rFonts w:ascii="Times New Roman" w:hAnsi="Times New Roman" w:cs="Times New Roman"/>
      <w:i/>
      <w:iCs/>
      <w:sz w:val="24"/>
      <w:szCs w:val="24"/>
      <w:lang w:val="en-US" w:eastAsia="ru-RU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Arial Black" w:hAnsi="Arial Black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ascii="Times New Roman" w:hAnsi="Times New Roman"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Default" w:customStyle="1">
    <w:name w:val="Default"/>
    <w:qFormat/>
    <w:rsid w:val="004f5910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000000"/>
      <w:sz w:val="24"/>
      <w:szCs w:val="24"/>
      <w:lang w:eastAsia="ru-RU" w:val="ru-RU" w:bidi="ar-SA"/>
    </w:rPr>
  </w:style>
  <w:style w:type="paragraph" w:styleId="NormalWeb">
    <w:name w:val="Normal (Web)"/>
    <w:basedOn w:val="Normal"/>
    <w:qFormat/>
    <w:rsid w:val="004f5910"/>
    <w:pPr>
      <w:spacing w:beforeAutospacing="1" w:afterAutospacing="1"/>
    </w:pPr>
    <w:rPr>
      <w:sz w:val="24"/>
      <w:szCs w:val="24"/>
      <w:lang w:val="ru-RU"/>
    </w:rPr>
  </w:style>
  <w:style w:type="paragraph" w:styleId="A" w:customStyle="1">
    <w:name w:val="a"/>
    <w:basedOn w:val="Normal"/>
    <w:qFormat/>
    <w:rsid w:val="004f5910"/>
    <w:pPr>
      <w:spacing w:beforeAutospacing="1" w:afterAutospacing="1"/>
    </w:pPr>
    <w:rPr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2</Pages>
  <Words>190</Words>
  <Characters>1273</Characters>
  <CharactersWithSpaces>1425</CharactersWithSpaces>
  <Paragraphs>80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2018-04-03T14:06:00Z</dcterms:created>
  <dc:creator>Пинкевич Ирина Сергеевна</dc:creator>
  <dc:description/>
  <dc:language>uk-UA</dc:language>
  <cp:lastModifiedBy/>
  <dcterms:modified xsi:type="dcterms:W3CDTF">2018-09-13T10:38:21Z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