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4E9" w:rsidRPr="0041498C" w:rsidRDefault="00C564E9" w:rsidP="00C564E9">
      <w:pPr>
        <w:widowControl w:val="0"/>
        <w:autoSpaceDE w:val="0"/>
        <w:autoSpaceDN w:val="0"/>
        <w:adjustRightInd w:val="0"/>
        <w:ind w:left="5103"/>
        <w:jc w:val="center"/>
        <w:rPr>
          <w:sz w:val="20"/>
          <w:szCs w:val="20"/>
          <w:lang w:val="uk-UA"/>
        </w:rPr>
      </w:pPr>
      <w:r w:rsidRPr="0041498C">
        <w:rPr>
          <w:sz w:val="20"/>
          <w:lang w:val="uk-UA"/>
        </w:rPr>
        <w:t>____________________________________</w:t>
      </w:r>
      <w:r w:rsidRPr="0041498C">
        <w:rPr>
          <w:sz w:val="20"/>
          <w:lang w:val="uk-UA"/>
        </w:rPr>
        <w:br/>
        <w:t>(дата офіційного опублікування в Єдиному</w:t>
      </w:r>
    </w:p>
    <w:p w:rsidR="00C564E9" w:rsidRPr="0041498C" w:rsidRDefault="00C564E9" w:rsidP="00C564E9">
      <w:pPr>
        <w:widowControl w:val="0"/>
        <w:autoSpaceDE w:val="0"/>
        <w:autoSpaceDN w:val="0"/>
        <w:adjustRightInd w:val="0"/>
        <w:ind w:left="5103"/>
        <w:jc w:val="center"/>
        <w:rPr>
          <w:sz w:val="20"/>
          <w:lang w:val="uk-UA"/>
        </w:rPr>
      </w:pPr>
      <w:r w:rsidRPr="0041498C">
        <w:rPr>
          <w:sz w:val="20"/>
          <w:lang w:val="uk-UA"/>
        </w:rPr>
        <w:t>реєстрі з оцінки впливу на довкілля</w:t>
      </w:r>
    </w:p>
    <w:p w:rsidR="00C564E9" w:rsidRPr="0041498C" w:rsidRDefault="00C564E9" w:rsidP="00C564E9">
      <w:pPr>
        <w:widowControl w:val="0"/>
        <w:autoSpaceDE w:val="0"/>
        <w:autoSpaceDN w:val="0"/>
        <w:adjustRightInd w:val="0"/>
        <w:ind w:left="5103"/>
        <w:jc w:val="center"/>
        <w:rPr>
          <w:sz w:val="20"/>
          <w:lang w:val="uk-UA"/>
        </w:rPr>
      </w:pPr>
      <w:r w:rsidRPr="0041498C">
        <w:rPr>
          <w:sz w:val="20"/>
          <w:lang w:val="uk-UA"/>
        </w:rPr>
        <w:t>(автоматично генерується програмними</w:t>
      </w:r>
    </w:p>
    <w:p w:rsidR="00C564E9" w:rsidRPr="0041498C" w:rsidRDefault="00C564E9" w:rsidP="00C564E9">
      <w:pPr>
        <w:widowControl w:val="0"/>
        <w:autoSpaceDE w:val="0"/>
        <w:autoSpaceDN w:val="0"/>
        <w:adjustRightInd w:val="0"/>
        <w:ind w:left="5103"/>
        <w:jc w:val="center"/>
        <w:rPr>
          <w:sz w:val="20"/>
          <w:lang w:val="uk-UA"/>
        </w:rPr>
      </w:pPr>
      <w:r w:rsidRPr="0041498C">
        <w:rPr>
          <w:sz w:val="20"/>
          <w:lang w:val="uk-UA"/>
        </w:rPr>
        <w:t>засобами ведення Єдиного реєстру</w:t>
      </w:r>
    </w:p>
    <w:p w:rsidR="00C564E9" w:rsidRPr="0041498C" w:rsidRDefault="00C564E9" w:rsidP="00C564E9">
      <w:pPr>
        <w:widowControl w:val="0"/>
        <w:autoSpaceDE w:val="0"/>
        <w:autoSpaceDN w:val="0"/>
        <w:adjustRightInd w:val="0"/>
        <w:ind w:left="5103"/>
        <w:jc w:val="center"/>
        <w:rPr>
          <w:sz w:val="20"/>
          <w:lang w:val="uk-UA"/>
        </w:rPr>
      </w:pPr>
      <w:r w:rsidRPr="0041498C">
        <w:rPr>
          <w:sz w:val="20"/>
          <w:lang w:val="uk-UA"/>
        </w:rPr>
        <w:t>з оцінки впливу на довкілля,</w:t>
      </w:r>
    </w:p>
    <w:p w:rsidR="00C564E9" w:rsidRPr="0041498C" w:rsidRDefault="00C564E9" w:rsidP="00C564E9">
      <w:pPr>
        <w:widowControl w:val="0"/>
        <w:autoSpaceDE w:val="0"/>
        <w:autoSpaceDN w:val="0"/>
        <w:adjustRightInd w:val="0"/>
        <w:ind w:left="5103"/>
        <w:jc w:val="center"/>
        <w:rPr>
          <w:sz w:val="20"/>
          <w:lang w:val="uk-UA"/>
        </w:rPr>
      </w:pPr>
      <w:r w:rsidRPr="0041498C">
        <w:rPr>
          <w:sz w:val="20"/>
          <w:lang w:val="uk-UA"/>
        </w:rPr>
        <w:t>не зазначається суб’єктом господарювання)</w:t>
      </w:r>
    </w:p>
    <w:p w:rsidR="00C564E9" w:rsidRPr="0041498C" w:rsidRDefault="00C564E9" w:rsidP="00C564E9">
      <w:pPr>
        <w:widowControl w:val="0"/>
        <w:autoSpaceDE w:val="0"/>
        <w:autoSpaceDN w:val="0"/>
        <w:adjustRightInd w:val="0"/>
        <w:ind w:left="5103"/>
        <w:jc w:val="both"/>
        <w:rPr>
          <w:sz w:val="20"/>
          <w:lang w:val="uk-UA"/>
        </w:rPr>
      </w:pPr>
    </w:p>
    <w:p w:rsidR="00C564E9" w:rsidRPr="0041498C" w:rsidRDefault="00C564E9" w:rsidP="00C564E9">
      <w:pPr>
        <w:widowControl w:val="0"/>
        <w:autoSpaceDE w:val="0"/>
        <w:autoSpaceDN w:val="0"/>
        <w:adjustRightInd w:val="0"/>
        <w:ind w:left="5103"/>
        <w:jc w:val="center"/>
        <w:rPr>
          <w:sz w:val="20"/>
          <w:lang w:val="uk-UA"/>
        </w:rPr>
      </w:pPr>
      <w:r w:rsidRPr="0041498C">
        <w:rPr>
          <w:sz w:val="20"/>
          <w:lang w:val="uk-UA"/>
        </w:rPr>
        <w:t>____________________________________</w:t>
      </w:r>
      <w:r w:rsidRPr="0041498C">
        <w:rPr>
          <w:sz w:val="20"/>
          <w:lang w:val="uk-UA"/>
        </w:rPr>
        <w:br/>
        <w:t>(реєстраційний номер справи про оцінку</w:t>
      </w:r>
    </w:p>
    <w:p w:rsidR="00C564E9" w:rsidRPr="0041498C" w:rsidRDefault="00C564E9" w:rsidP="00C564E9">
      <w:pPr>
        <w:widowControl w:val="0"/>
        <w:autoSpaceDE w:val="0"/>
        <w:autoSpaceDN w:val="0"/>
        <w:adjustRightInd w:val="0"/>
        <w:ind w:left="5103"/>
        <w:jc w:val="center"/>
        <w:rPr>
          <w:sz w:val="20"/>
          <w:lang w:val="uk-UA"/>
        </w:rPr>
      </w:pPr>
      <w:r w:rsidRPr="0041498C">
        <w:rPr>
          <w:sz w:val="20"/>
          <w:lang w:val="uk-UA"/>
        </w:rPr>
        <w:t>впливу на довкілля планованої діяльності</w:t>
      </w:r>
    </w:p>
    <w:p w:rsidR="00C564E9" w:rsidRPr="0041498C" w:rsidRDefault="00C564E9" w:rsidP="00C564E9">
      <w:pPr>
        <w:widowControl w:val="0"/>
        <w:autoSpaceDE w:val="0"/>
        <w:autoSpaceDN w:val="0"/>
        <w:adjustRightInd w:val="0"/>
        <w:ind w:left="5103"/>
        <w:jc w:val="center"/>
        <w:rPr>
          <w:sz w:val="20"/>
          <w:lang w:val="uk-UA"/>
        </w:rPr>
      </w:pPr>
      <w:r w:rsidRPr="0041498C">
        <w:rPr>
          <w:sz w:val="20"/>
          <w:lang w:val="uk-UA"/>
        </w:rPr>
        <w:t>(автоматично генерується програмними</w:t>
      </w:r>
    </w:p>
    <w:p w:rsidR="00C564E9" w:rsidRPr="0041498C" w:rsidRDefault="00C564E9" w:rsidP="00C564E9">
      <w:pPr>
        <w:widowControl w:val="0"/>
        <w:autoSpaceDE w:val="0"/>
        <w:autoSpaceDN w:val="0"/>
        <w:adjustRightInd w:val="0"/>
        <w:ind w:left="5103"/>
        <w:jc w:val="center"/>
        <w:rPr>
          <w:sz w:val="20"/>
          <w:lang w:val="uk-UA"/>
        </w:rPr>
      </w:pPr>
      <w:r w:rsidRPr="0041498C">
        <w:rPr>
          <w:sz w:val="20"/>
          <w:lang w:val="uk-UA"/>
        </w:rPr>
        <w:t>засобами ведення Єдиного реєстру</w:t>
      </w:r>
    </w:p>
    <w:p w:rsidR="00C564E9" w:rsidRPr="0041498C" w:rsidRDefault="00C564E9" w:rsidP="00C564E9">
      <w:pPr>
        <w:widowControl w:val="0"/>
        <w:autoSpaceDE w:val="0"/>
        <w:autoSpaceDN w:val="0"/>
        <w:adjustRightInd w:val="0"/>
        <w:ind w:left="5103"/>
        <w:jc w:val="center"/>
        <w:rPr>
          <w:sz w:val="20"/>
          <w:lang w:val="uk-UA"/>
        </w:rPr>
      </w:pPr>
      <w:r w:rsidRPr="0041498C">
        <w:rPr>
          <w:sz w:val="20"/>
          <w:lang w:val="uk-UA"/>
        </w:rPr>
        <w:t>з оцінки впливу на довкілля,</w:t>
      </w:r>
    </w:p>
    <w:p w:rsidR="00C564E9" w:rsidRPr="0041498C" w:rsidRDefault="00C564E9" w:rsidP="00C564E9">
      <w:pPr>
        <w:widowControl w:val="0"/>
        <w:autoSpaceDE w:val="0"/>
        <w:autoSpaceDN w:val="0"/>
        <w:adjustRightInd w:val="0"/>
        <w:ind w:left="5103"/>
        <w:jc w:val="center"/>
        <w:rPr>
          <w:sz w:val="20"/>
          <w:lang w:val="uk-UA"/>
        </w:rPr>
      </w:pPr>
      <w:r w:rsidRPr="0041498C">
        <w:rPr>
          <w:sz w:val="20"/>
          <w:lang w:val="uk-UA"/>
        </w:rPr>
        <w:t>для паперової версії зазначається</w:t>
      </w:r>
    </w:p>
    <w:p w:rsidR="00C564E9" w:rsidRPr="0041498C" w:rsidRDefault="00C564E9" w:rsidP="00C564E9">
      <w:pPr>
        <w:widowControl w:val="0"/>
        <w:autoSpaceDE w:val="0"/>
        <w:autoSpaceDN w:val="0"/>
        <w:adjustRightInd w:val="0"/>
        <w:spacing w:after="120"/>
        <w:ind w:left="5103"/>
        <w:jc w:val="center"/>
        <w:rPr>
          <w:sz w:val="20"/>
          <w:lang w:val="uk-UA"/>
        </w:rPr>
      </w:pPr>
      <w:r w:rsidRPr="0041498C">
        <w:rPr>
          <w:sz w:val="20"/>
          <w:lang w:val="uk-UA"/>
        </w:rPr>
        <w:t>суб’єктом господарювання)</w:t>
      </w:r>
    </w:p>
    <w:p w:rsidR="0040294F" w:rsidRPr="00D37E12" w:rsidRDefault="0040294F" w:rsidP="00D37E12">
      <w:pPr>
        <w:pStyle w:val="A5"/>
        <w:suppressAutoHyphens/>
        <w:jc w:val="right"/>
        <w:rPr>
          <w:rFonts w:hint="eastAsia"/>
          <w:sz w:val="28"/>
          <w:szCs w:val="28"/>
          <w:lang w:val="uk-UA"/>
        </w:rPr>
      </w:pPr>
    </w:p>
    <w:p w:rsidR="0040294F" w:rsidRPr="00D37E12" w:rsidRDefault="0040294F" w:rsidP="00D37E12">
      <w:pPr>
        <w:pStyle w:val="A5"/>
        <w:suppressAutoHyphens/>
        <w:jc w:val="right"/>
        <w:rPr>
          <w:rFonts w:hint="eastAsia"/>
          <w:sz w:val="28"/>
          <w:szCs w:val="28"/>
          <w:lang w:val="uk-UA"/>
        </w:rPr>
      </w:pPr>
    </w:p>
    <w:p w:rsidR="0040294F" w:rsidRPr="00D37E12" w:rsidRDefault="0040294F" w:rsidP="00D37E12">
      <w:pPr>
        <w:pStyle w:val="A5"/>
        <w:suppressAutoHyphens/>
        <w:jc w:val="right"/>
        <w:rPr>
          <w:rFonts w:hint="eastAsia"/>
          <w:sz w:val="28"/>
          <w:szCs w:val="28"/>
          <w:lang w:val="uk-UA"/>
        </w:rPr>
      </w:pPr>
    </w:p>
    <w:p w:rsidR="0040294F" w:rsidRPr="00D37E12" w:rsidRDefault="00D37E12" w:rsidP="00D37E12">
      <w:pPr>
        <w:pStyle w:val="A5"/>
        <w:suppressAutoHyphens/>
        <w:jc w:val="center"/>
        <w:rPr>
          <w:rFonts w:ascii="Times New Roman" w:eastAsia="Times New Roman" w:hAnsi="Times New Roman" w:cs="Times New Roman"/>
          <w:b/>
          <w:bCs/>
          <w:sz w:val="28"/>
          <w:szCs w:val="28"/>
          <w:lang w:val="uk-UA"/>
        </w:rPr>
      </w:pPr>
      <w:r w:rsidRPr="00D37E12">
        <w:rPr>
          <w:rFonts w:ascii="Times New Roman" w:hAnsi="Times New Roman"/>
          <w:b/>
          <w:bCs/>
          <w:sz w:val="28"/>
          <w:szCs w:val="28"/>
          <w:lang w:val="uk-UA"/>
        </w:rPr>
        <w:t>ПОВІДОМЛЕННЯ</w:t>
      </w:r>
    </w:p>
    <w:p w:rsidR="0040294F" w:rsidRPr="00D37E12" w:rsidRDefault="00D37E12" w:rsidP="00D37E12">
      <w:pPr>
        <w:pStyle w:val="A5"/>
        <w:suppressAutoHyphens/>
        <w:jc w:val="center"/>
        <w:rPr>
          <w:rFonts w:ascii="Times New Roman" w:eastAsia="Times New Roman" w:hAnsi="Times New Roman" w:cs="Times New Roman"/>
          <w:b/>
          <w:bCs/>
          <w:sz w:val="28"/>
          <w:szCs w:val="28"/>
          <w:lang w:val="uk-UA"/>
        </w:rPr>
      </w:pPr>
      <w:r w:rsidRPr="00D37E12">
        <w:rPr>
          <w:rFonts w:ascii="Times New Roman" w:hAnsi="Times New Roman"/>
          <w:b/>
          <w:bCs/>
          <w:sz w:val="28"/>
          <w:szCs w:val="28"/>
          <w:lang w:val="uk-UA"/>
        </w:rPr>
        <w:t>про плановану діяльність, яка підлягає оцінці впливу на довкілля</w:t>
      </w:r>
    </w:p>
    <w:p w:rsidR="0040294F" w:rsidRPr="00D37E12" w:rsidRDefault="0040294F" w:rsidP="00D37E12">
      <w:pPr>
        <w:pStyle w:val="A5"/>
        <w:suppressAutoHyphens/>
        <w:jc w:val="center"/>
        <w:rPr>
          <w:rFonts w:hint="eastAsia"/>
          <w:sz w:val="28"/>
          <w:szCs w:val="28"/>
          <w:lang w:val="uk-UA"/>
        </w:rPr>
      </w:pPr>
    </w:p>
    <w:p w:rsidR="0040294F" w:rsidRPr="00D37E12" w:rsidRDefault="00304F18" w:rsidP="00304F18">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Times New Roman" w:eastAsia="Times New Roman" w:hAnsi="Times New Roman" w:cs="Times New Roman"/>
          <w:sz w:val="28"/>
          <w:szCs w:val="28"/>
        </w:rPr>
      </w:pPr>
      <w:r>
        <w:rPr>
          <w:rFonts w:ascii="Times New Roman" w:hAnsi="Times New Roman"/>
          <w:sz w:val="28"/>
          <w:szCs w:val="28"/>
        </w:rPr>
        <w:tab/>
      </w:r>
      <w:r w:rsidR="008B7DF6">
        <w:rPr>
          <w:rFonts w:ascii="Times New Roman" w:hAnsi="Times New Roman"/>
          <w:sz w:val="28"/>
          <w:szCs w:val="28"/>
        </w:rPr>
        <w:t>А</w:t>
      </w:r>
      <w:r w:rsidR="00D37E12" w:rsidRPr="00D37E12">
        <w:rPr>
          <w:rFonts w:ascii="Times New Roman" w:hAnsi="Times New Roman"/>
          <w:sz w:val="28"/>
          <w:szCs w:val="28"/>
        </w:rPr>
        <w:t>кціонерне товариство «Укргазвидобування», код ЄДРПОУ 30019775</w:t>
      </w:r>
    </w:p>
    <w:p w:rsidR="0040294F" w:rsidRPr="00D37E12" w:rsidRDefault="00D37E12" w:rsidP="00304F18">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Times New Roman" w:eastAsia="Times New Roman" w:hAnsi="Times New Roman" w:cs="Times New Roman"/>
          <w:sz w:val="28"/>
          <w:szCs w:val="28"/>
        </w:rPr>
      </w:pPr>
      <w:r w:rsidRPr="00D37E12">
        <w:rPr>
          <w:rFonts w:ascii="Times New Roman" w:hAnsi="Times New Roman"/>
          <w:sz w:val="28"/>
          <w:szCs w:val="28"/>
        </w:rPr>
        <w:t>інформує про намір провадити плановану діяльність та оцінку впливу на довкілля</w:t>
      </w:r>
    </w:p>
    <w:p w:rsidR="0040294F" w:rsidRPr="00D37E12" w:rsidRDefault="0040294F" w:rsidP="00D37E1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Times New Roman" w:eastAsia="Times New Roman" w:hAnsi="Times New Roman" w:cs="Times New Roman"/>
          <w:sz w:val="30"/>
          <w:szCs w:val="30"/>
        </w:rPr>
      </w:pPr>
    </w:p>
    <w:p w:rsidR="0040294F" w:rsidRPr="00D37E12" w:rsidRDefault="00D37E12" w:rsidP="00D37E1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Times New Roman" w:eastAsia="Times New Roman" w:hAnsi="Times New Roman" w:cs="Times New Roman"/>
          <w:b/>
          <w:bCs/>
          <w:sz w:val="30"/>
          <w:szCs w:val="30"/>
        </w:rPr>
      </w:pPr>
      <w:r w:rsidRPr="00D37E12">
        <w:rPr>
          <w:rFonts w:ascii="Times New Roman" w:eastAsia="Times New Roman" w:hAnsi="Times New Roman" w:cs="Times New Roman"/>
          <w:sz w:val="30"/>
          <w:szCs w:val="30"/>
        </w:rPr>
        <w:tab/>
      </w:r>
      <w:r w:rsidRPr="00D37E12">
        <w:rPr>
          <w:rFonts w:ascii="Times New Roman" w:hAnsi="Times New Roman"/>
          <w:b/>
          <w:bCs/>
          <w:sz w:val="28"/>
          <w:szCs w:val="28"/>
        </w:rPr>
        <w:t>1. Інформація про суб’єкта господарювання</w:t>
      </w:r>
    </w:p>
    <w:p w:rsidR="0040294F" w:rsidRPr="00D37E12" w:rsidRDefault="00D37E12" w:rsidP="00D37E1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Times New Roman" w:eastAsia="Times New Roman" w:hAnsi="Times New Roman" w:cs="Times New Roman"/>
          <w:sz w:val="28"/>
          <w:szCs w:val="28"/>
        </w:rPr>
      </w:pPr>
      <w:r w:rsidRPr="00D37E12">
        <w:rPr>
          <w:rFonts w:ascii="Times New Roman" w:hAnsi="Times New Roman"/>
          <w:sz w:val="28"/>
          <w:szCs w:val="28"/>
        </w:rPr>
        <w:t xml:space="preserve">Юридична адреса: 04053, Київ-53, вул. </w:t>
      </w:r>
      <w:proofErr w:type="spellStart"/>
      <w:r w:rsidRPr="00D37E12">
        <w:rPr>
          <w:rFonts w:ascii="Times New Roman" w:hAnsi="Times New Roman"/>
          <w:sz w:val="28"/>
          <w:szCs w:val="28"/>
        </w:rPr>
        <w:t>Кудрявська</w:t>
      </w:r>
      <w:proofErr w:type="spellEnd"/>
      <w:r w:rsidRPr="00D37E12">
        <w:rPr>
          <w:rFonts w:ascii="Times New Roman" w:hAnsi="Times New Roman"/>
          <w:sz w:val="28"/>
          <w:szCs w:val="28"/>
        </w:rPr>
        <w:t xml:space="preserve">, буд. 26/28; </w:t>
      </w:r>
    </w:p>
    <w:p w:rsidR="0040294F" w:rsidRPr="00D37E12" w:rsidRDefault="00D37E12" w:rsidP="00D37E1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Times New Roman" w:eastAsia="Times New Roman" w:hAnsi="Times New Roman" w:cs="Times New Roman"/>
          <w:sz w:val="28"/>
          <w:szCs w:val="28"/>
        </w:rPr>
      </w:pPr>
      <w:proofErr w:type="spellStart"/>
      <w:r w:rsidRPr="00D37E12">
        <w:rPr>
          <w:rFonts w:ascii="Times New Roman" w:hAnsi="Times New Roman"/>
          <w:sz w:val="28"/>
          <w:szCs w:val="28"/>
        </w:rPr>
        <w:t>тел</w:t>
      </w:r>
      <w:proofErr w:type="spellEnd"/>
      <w:r w:rsidRPr="00D37E12">
        <w:rPr>
          <w:rFonts w:ascii="Times New Roman" w:hAnsi="Times New Roman"/>
          <w:sz w:val="28"/>
          <w:szCs w:val="28"/>
        </w:rPr>
        <w:t>.: (044) 461-25-49; факс: (044) 461-29-72</w:t>
      </w:r>
    </w:p>
    <w:p w:rsidR="0040294F" w:rsidRPr="00D37E12" w:rsidRDefault="0040294F" w:rsidP="00D37E1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Times New Roman" w:eastAsia="Times New Roman" w:hAnsi="Times New Roman" w:cs="Times New Roman"/>
          <w:sz w:val="28"/>
          <w:szCs w:val="28"/>
        </w:rPr>
      </w:pPr>
    </w:p>
    <w:p w:rsidR="0040294F" w:rsidRPr="00D37E12" w:rsidRDefault="00D37E12" w:rsidP="00D37E1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Times New Roman" w:eastAsia="Times New Roman" w:hAnsi="Times New Roman" w:cs="Times New Roman"/>
          <w:b/>
          <w:bCs/>
          <w:sz w:val="28"/>
          <w:szCs w:val="28"/>
        </w:rPr>
      </w:pPr>
      <w:r w:rsidRPr="00D37E12">
        <w:rPr>
          <w:rFonts w:ascii="Times New Roman" w:eastAsia="Times New Roman" w:hAnsi="Times New Roman" w:cs="Times New Roman"/>
          <w:sz w:val="28"/>
          <w:szCs w:val="28"/>
        </w:rPr>
        <w:tab/>
      </w:r>
      <w:r w:rsidRPr="00D37E12">
        <w:rPr>
          <w:rFonts w:ascii="Times New Roman" w:hAnsi="Times New Roman"/>
          <w:b/>
          <w:bCs/>
          <w:sz w:val="28"/>
          <w:szCs w:val="28"/>
        </w:rPr>
        <w:t>2. Планована діяльність, її характеристика, технічні альтернативи</w:t>
      </w:r>
    </w:p>
    <w:p w:rsidR="0040294F" w:rsidRPr="00D37E12" w:rsidRDefault="00D37E12" w:rsidP="008B7DF6">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ind w:firstLine="709"/>
        <w:jc w:val="both"/>
        <w:rPr>
          <w:rFonts w:ascii="Times New Roman" w:eastAsia="Times New Roman" w:hAnsi="Times New Roman" w:cs="Times New Roman"/>
          <w:sz w:val="28"/>
          <w:szCs w:val="28"/>
        </w:rPr>
      </w:pPr>
      <w:r w:rsidRPr="00D37E12">
        <w:rPr>
          <w:rFonts w:ascii="Times New Roman" w:hAnsi="Times New Roman"/>
          <w:sz w:val="28"/>
          <w:szCs w:val="28"/>
        </w:rPr>
        <w:t>Планована діяльність, її характеристика</w:t>
      </w:r>
    </w:p>
    <w:p w:rsidR="008B7DF6" w:rsidRPr="008B7DF6" w:rsidRDefault="008B7DF6" w:rsidP="008B7DF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709"/>
        <w:jc w:val="both"/>
        <w:rPr>
          <w:sz w:val="28"/>
          <w:szCs w:val="28"/>
          <w:lang w:val="uk-UA"/>
        </w:rPr>
      </w:pPr>
      <w:r w:rsidRPr="008B7DF6">
        <w:rPr>
          <w:sz w:val="28"/>
          <w:szCs w:val="28"/>
          <w:lang w:val="uk-UA"/>
        </w:rPr>
        <w:t xml:space="preserve">Отримання спеціального дозволу на користування надрами з метою </w:t>
      </w:r>
      <w:r w:rsidR="00202D32">
        <w:rPr>
          <w:sz w:val="28"/>
          <w:szCs w:val="28"/>
          <w:lang w:val="uk-UA"/>
        </w:rPr>
        <w:t>геолог</w:t>
      </w:r>
      <w:r w:rsidR="002609FE">
        <w:rPr>
          <w:sz w:val="28"/>
          <w:szCs w:val="28"/>
          <w:lang w:val="uk-UA"/>
        </w:rPr>
        <w:t xml:space="preserve">ічного вивчення нафтогазоносних, </w:t>
      </w:r>
      <w:r w:rsidRPr="008B7DF6">
        <w:rPr>
          <w:rFonts w:ascii="Helvetica Neue" w:hAnsi="Helvetica Neue"/>
          <w:bCs/>
          <w:iCs/>
          <w:sz w:val="28"/>
          <w:szCs w:val="28"/>
          <w:lang w:val="uk-UA"/>
        </w:rPr>
        <w:t>в тому числі дослід</w:t>
      </w:r>
      <w:r w:rsidR="009249A4">
        <w:rPr>
          <w:rFonts w:ascii="Helvetica Neue" w:hAnsi="Helvetica Neue"/>
          <w:bCs/>
          <w:iCs/>
          <w:sz w:val="28"/>
          <w:szCs w:val="28"/>
          <w:lang w:val="uk-UA"/>
        </w:rPr>
        <w:t>но-промислова розробка</w:t>
      </w:r>
      <w:r w:rsidRPr="008B7DF6">
        <w:rPr>
          <w:rFonts w:ascii="Helvetica Neue" w:hAnsi="Helvetica Neue"/>
          <w:bCs/>
          <w:iCs/>
          <w:sz w:val="28"/>
          <w:szCs w:val="28"/>
          <w:lang w:val="uk-UA"/>
        </w:rPr>
        <w:t xml:space="preserve"> з подальшим видобуванням </w:t>
      </w:r>
      <w:r w:rsidR="002609FE">
        <w:rPr>
          <w:rFonts w:ascii="Helvetica Neue" w:hAnsi="Helvetica Neue"/>
          <w:bCs/>
          <w:iCs/>
          <w:sz w:val="28"/>
          <w:szCs w:val="28"/>
          <w:lang w:val="uk-UA"/>
        </w:rPr>
        <w:t>нафти, газу</w:t>
      </w:r>
      <w:r w:rsidR="009249A4">
        <w:rPr>
          <w:rFonts w:ascii="Helvetica Neue" w:hAnsi="Helvetica Neue"/>
          <w:bCs/>
          <w:iCs/>
          <w:sz w:val="28"/>
          <w:szCs w:val="28"/>
          <w:lang w:val="uk-UA"/>
        </w:rPr>
        <w:t xml:space="preserve"> (промислова розробка</w:t>
      </w:r>
      <w:r w:rsidRPr="008B7DF6">
        <w:rPr>
          <w:rFonts w:ascii="Helvetica Neue" w:hAnsi="Helvetica Neue"/>
          <w:bCs/>
          <w:iCs/>
          <w:sz w:val="28"/>
          <w:szCs w:val="28"/>
          <w:lang w:val="uk-UA"/>
        </w:rPr>
        <w:t xml:space="preserve">) </w:t>
      </w:r>
      <w:proofErr w:type="spellStart"/>
      <w:r>
        <w:rPr>
          <w:sz w:val="28"/>
          <w:szCs w:val="28"/>
          <w:lang w:val="uk-UA"/>
        </w:rPr>
        <w:t>Західно-Ольхівської</w:t>
      </w:r>
      <w:proofErr w:type="spellEnd"/>
      <w:r>
        <w:rPr>
          <w:sz w:val="28"/>
          <w:szCs w:val="28"/>
          <w:lang w:val="uk-UA"/>
        </w:rPr>
        <w:t xml:space="preserve"> площі</w:t>
      </w:r>
      <w:r w:rsidRPr="008B7DF6">
        <w:rPr>
          <w:sz w:val="28"/>
          <w:szCs w:val="28"/>
          <w:lang w:val="uk-UA"/>
        </w:rPr>
        <w:t>.</w:t>
      </w:r>
    </w:p>
    <w:p w:rsidR="0040294F" w:rsidRPr="00D37E12" w:rsidRDefault="008B7DF6" w:rsidP="008B7DF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ind w:firstLine="709"/>
        <w:jc w:val="both"/>
        <w:rPr>
          <w:sz w:val="28"/>
          <w:szCs w:val="28"/>
          <w:lang w:val="uk-UA"/>
        </w:rPr>
      </w:pPr>
      <w:r>
        <w:rPr>
          <w:sz w:val="28"/>
          <w:szCs w:val="28"/>
          <w:lang w:val="uk-UA"/>
        </w:rPr>
        <w:t>Пошук і розвідка покладів вуглеводнів, у разі введення в ДПР родовища – дослідно-промислова розробка, геолого-економічна оцінка і затвердження запасів ДКЗ України, промислова розробка</w:t>
      </w:r>
      <w:r w:rsidR="00D37E12" w:rsidRPr="00D37E12">
        <w:rPr>
          <w:sz w:val="28"/>
          <w:szCs w:val="28"/>
          <w:lang w:val="uk-UA"/>
        </w:rPr>
        <w:t>. Метод розробки родовища – на виснаження, режим – газовий. Кінцева продукція – підготовлений до споживання газ природний, конденсат і нафта.</w:t>
      </w:r>
    </w:p>
    <w:p w:rsidR="0040294F" w:rsidRPr="00D37E12" w:rsidRDefault="00D37E12" w:rsidP="00D37E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sz w:val="28"/>
          <w:szCs w:val="28"/>
          <w:lang w:val="uk-UA"/>
        </w:rPr>
      </w:pPr>
      <w:r w:rsidRPr="00D37E12">
        <w:rPr>
          <w:sz w:val="28"/>
          <w:szCs w:val="28"/>
          <w:lang w:val="uk-UA"/>
        </w:rPr>
        <w:tab/>
        <w:t xml:space="preserve">Роботи на ділянці надр буде здійснювати структурний </w:t>
      </w:r>
      <w:r w:rsidRPr="00252199">
        <w:rPr>
          <w:sz w:val="28"/>
          <w:szCs w:val="28"/>
          <w:lang w:val="uk-UA"/>
        </w:rPr>
        <w:t>підрозділ – філія ГПУ «</w:t>
      </w:r>
      <w:r w:rsidR="008B7DF6">
        <w:rPr>
          <w:sz w:val="28"/>
          <w:szCs w:val="28"/>
          <w:lang w:val="uk-UA"/>
        </w:rPr>
        <w:t>Шебелинка</w:t>
      </w:r>
      <w:r w:rsidR="00252199">
        <w:rPr>
          <w:sz w:val="28"/>
          <w:szCs w:val="28"/>
          <w:lang w:val="uk-UA"/>
        </w:rPr>
        <w:t>газвидобування</w:t>
      </w:r>
      <w:r w:rsidRPr="00252199">
        <w:rPr>
          <w:sz w:val="28"/>
          <w:szCs w:val="28"/>
          <w:lang w:val="uk-UA"/>
        </w:rPr>
        <w:t>»</w:t>
      </w:r>
      <w:r w:rsidR="008B7DF6">
        <w:rPr>
          <w:sz w:val="28"/>
          <w:szCs w:val="28"/>
          <w:lang w:val="uk-UA"/>
        </w:rPr>
        <w:t xml:space="preserve"> </w:t>
      </w:r>
      <w:r w:rsidR="00252199" w:rsidRPr="00252199">
        <w:rPr>
          <w:sz w:val="28"/>
          <w:szCs w:val="28"/>
          <w:lang w:val="uk-UA"/>
        </w:rPr>
        <w:t>АТ «Укргазвидобування»</w:t>
      </w:r>
      <w:r w:rsidRPr="00252199">
        <w:rPr>
          <w:sz w:val="28"/>
          <w:szCs w:val="28"/>
          <w:lang w:val="uk-UA"/>
        </w:rPr>
        <w:t>.</w:t>
      </w:r>
      <w:r w:rsidRPr="00D37E12">
        <w:rPr>
          <w:sz w:val="28"/>
          <w:szCs w:val="28"/>
          <w:lang w:val="uk-UA"/>
        </w:rPr>
        <w:t xml:space="preserve"> </w:t>
      </w:r>
    </w:p>
    <w:p w:rsidR="0040294F" w:rsidRPr="00D37E12" w:rsidRDefault="0040294F" w:rsidP="00D37E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lang w:val="uk-UA"/>
        </w:rPr>
      </w:pPr>
    </w:p>
    <w:p w:rsidR="0040294F" w:rsidRPr="00D37E12" w:rsidRDefault="00D37E12" w:rsidP="009249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ind w:firstLine="567"/>
        <w:jc w:val="both"/>
        <w:rPr>
          <w:sz w:val="28"/>
          <w:szCs w:val="28"/>
          <w:lang w:val="uk-UA"/>
        </w:rPr>
      </w:pPr>
      <w:r w:rsidRPr="00D37E12">
        <w:rPr>
          <w:sz w:val="28"/>
          <w:szCs w:val="28"/>
          <w:lang w:val="uk-UA"/>
        </w:rPr>
        <w:t xml:space="preserve">Технічні альтернативи не розглядаються (об’єкт існуючий, запаси корисних копалин по </w:t>
      </w:r>
      <w:proofErr w:type="spellStart"/>
      <w:r w:rsidR="00202D32">
        <w:rPr>
          <w:sz w:val="28"/>
          <w:szCs w:val="28"/>
          <w:lang w:val="uk-UA"/>
        </w:rPr>
        <w:t>Західно-Ольхівській</w:t>
      </w:r>
      <w:proofErr w:type="spellEnd"/>
      <w:r w:rsidR="00202D32">
        <w:rPr>
          <w:sz w:val="28"/>
          <w:szCs w:val="28"/>
          <w:lang w:val="uk-UA"/>
        </w:rPr>
        <w:t xml:space="preserve"> площі</w:t>
      </w:r>
      <w:r w:rsidRPr="00D37E12">
        <w:rPr>
          <w:sz w:val="28"/>
          <w:szCs w:val="28"/>
          <w:lang w:val="uk-UA"/>
        </w:rPr>
        <w:t xml:space="preserve"> числяться на Державному балансі корисних копалин України; наявні документи дозвільного характеру).</w:t>
      </w:r>
    </w:p>
    <w:p w:rsidR="0040294F" w:rsidRPr="00D37E12" w:rsidRDefault="0040294F" w:rsidP="00D37E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sz w:val="28"/>
          <w:szCs w:val="28"/>
          <w:lang w:val="uk-UA"/>
        </w:rPr>
      </w:pPr>
    </w:p>
    <w:p w:rsidR="0040294F" w:rsidRPr="00D37E12" w:rsidRDefault="00D37E12" w:rsidP="00875E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ind w:firstLine="709"/>
        <w:jc w:val="both"/>
        <w:rPr>
          <w:b/>
          <w:bCs/>
          <w:sz w:val="28"/>
          <w:szCs w:val="28"/>
          <w:lang w:val="uk-UA"/>
        </w:rPr>
      </w:pPr>
      <w:r w:rsidRPr="00D37E12">
        <w:rPr>
          <w:b/>
          <w:bCs/>
          <w:sz w:val="28"/>
          <w:szCs w:val="28"/>
          <w:lang w:val="uk-UA"/>
        </w:rPr>
        <w:lastRenderedPageBreak/>
        <w:t>3. Місце провадження планованої діяльності, терито</w:t>
      </w:r>
      <w:r w:rsidRPr="004D4947">
        <w:rPr>
          <w:b/>
          <w:bCs/>
          <w:sz w:val="28"/>
          <w:szCs w:val="28"/>
          <w:lang w:val="uk-UA"/>
        </w:rPr>
        <w:t>ріа</w:t>
      </w:r>
      <w:r w:rsidRPr="00D37E12">
        <w:rPr>
          <w:b/>
          <w:bCs/>
          <w:sz w:val="28"/>
          <w:szCs w:val="28"/>
          <w:lang w:val="uk-UA"/>
        </w:rPr>
        <w:t>льні альтернативи</w:t>
      </w:r>
    </w:p>
    <w:p w:rsidR="002609FE" w:rsidRPr="002609FE" w:rsidRDefault="00D37E12" w:rsidP="00875EB6">
      <w:pPr>
        <w:ind w:firstLine="709"/>
        <w:jc w:val="both"/>
        <w:rPr>
          <w:rFonts w:eastAsia="Times New Roman" w:cs="Times New Roman"/>
          <w:color w:val="auto"/>
          <w:sz w:val="28"/>
          <w:szCs w:val="28"/>
          <w:bdr w:val="none" w:sz="0" w:space="0" w:color="auto"/>
          <w:lang w:val="uk-UA" w:eastAsia="ru-RU"/>
        </w:rPr>
      </w:pPr>
      <w:r w:rsidRPr="00D37E12">
        <w:rPr>
          <w:sz w:val="28"/>
          <w:szCs w:val="28"/>
          <w:lang w:val="uk-UA"/>
        </w:rPr>
        <w:t xml:space="preserve">В адміністративному відношенні </w:t>
      </w:r>
      <w:proofErr w:type="spellStart"/>
      <w:r w:rsidR="00202D32">
        <w:rPr>
          <w:sz w:val="28"/>
          <w:szCs w:val="28"/>
          <w:lang w:val="uk-UA"/>
        </w:rPr>
        <w:t>Західно-Ольхівська</w:t>
      </w:r>
      <w:proofErr w:type="spellEnd"/>
      <w:r w:rsidR="00202D32">
        <w:rPr>
          <w:sz w:val="28"/>
          <w:szCs w:val="28"/>
          <w:lang w:val="uk-UA"/>
        </w:rPr>
        <w:t xml:space="preserve"> площа</w:t>
      </w:r>
      <w:r w:rsidRPr="00D37E12">
        <w:rPr>
          <w:sz w:val="28"/>
          <w:szCs w:val="28"/>
          <w:lang w:val="uk-UA"/>
        </w:rPr>
        <w:t xml:space="preserve"> розташован</w:t>
      </w:r>
      <w:r w:rsidR="00202D32">
        <w:rPr>
          <w:sz w:val="28"/>
          <w:szCs w:val="28"/>
          <w:lang w:val="uk-UA"/>
        </w:rPr>
        <w:t>а</w:t>
      </w:r>
      <w:r w:rsidRPr="00D37E12">
        <w:rPr>
          <w:sz w:val="28"/>
          <w:szCs w:val="28"/>
          <w:lang w:val="uk-UA"/>
        </w:rPr>
        <w:t xml:space="preserve"> </w:t>
      </w:r>
      <w:r w:rsidR="00202D32">
        <w:rPr>
          <w:sz w:val="28"/>
          <w:szCs w:val="28"/>
          <w:lang w:val="uk-UA"/>
        </w:rPr>
        <w:t xml:space="preserve">в межах </w:t>
      </w:r>
      <w:proofErr w:type="spellStart"/>
      <w:r w:rsidR="00202D32" w:rsidRPr="000369EB">
        <w:rPr>
          <w:sz w:val="28"/>
          <w:szCs w:val="28"/>
          <w:lang w:val="uk-UA"/>
        </w:rPr>
        <w:t>Слов'яносербського</w:t>
      </w:r>
      <w:proofErr w:type="spellEnd"/>
      <w:r w:rsidR="00202D32" w:rsidRPr="000369EB">
        <w:rPr>
          <w:sz w:val="28"/>
          <w:szCs w:val="28"/>
          <w:lang w:val="uk-UA"/>
        </w:rPr>
        <w:t xml:space="preserve"> та </w:t>
      </w:r>
      <w:proofErr w:type="spellStart"/>
      <w:r w:rsidR="00202D32" w:rsidRPr="000369EB">
        <w:rPr>
          <w:sz w:val="28"/>
          <w:szCs w:val="28"/>
          <w:lang w:val="uk-UA"/>
        </w:rPr>
        <w:t>Станично</w:t>
      </w:r>
      <w:proofErr w:type="spellEnd"/>
      <w:r w:rsidR="00202D32" w:rsidRPr="000369EB">
        <w:rPr>
          <w:sz w:val="28"/>
          <w:szCs w:val="28"/>
          <w:lang w:val="uk-UA"/>
        </w:rPr>
        <w:t xml:space="preserve">-Луганського районів Луганської області </w:t>
      </w:r>
      <w:r w:rsidR="00202D32" w:rsidRPr="002609FE">
        <w:rPr>
          <w:sz w:val="28"/>
          <w:szCs w:val="28"/>
          <w:lang w:val="uk-UA"/>
        </w:rPr>
        <w:t>України</w:t>
      </w:r>
      <w:r w:rsidR="002609FE" w:rsidRPr="002609FE">
        <w:rPr>
          <w:rFonts w:eastAsia="Times New Roman" w:cs="Times New Roman"/>
          <w:color w:val="auto"/>
          <w:sz w:val="28"/>
          <w:szCs w:val="28"/>
          <w:bdr w:val="none" w:sz="0" w:space="0" w:color="auto"/>
          <w:lang w:val="uk-UA" w:eastAsia="ru-RU"/>
        </w:rPr>
        <w:t xml:space="preserve"> на відстані 4 км на північний схід від </w:t>
      </w:r>
      <w:proofErr w:type="spellStart"/>
      <w:r w:rsidR="002609FE" w:rsidRPr="002609FE">
        <w:rPr>
          <w:rFonts w:eastAsia="Times New Roman" w:cs="Times New Roman"/>
          <w:color w:val="auto"/>
          <w:sz w:val="28"/>
          <w:szCs w:val="28"/>
          <w:bdr w:val="none" w:sz="0" w:space="0" w:color="auto"/>
          <w:lang w:val="uk-UA" w:eastAsia="ru-RU"/>
        </w:rPr>
        <w:t>м.Луганськ</w:t>
      </w:r>
      <w:proofErr w:type="spellEnd"/>
      <w:r w:rsidR="002609FE" w:rsidRPr="002609FE">
        <w:rPr>
          <w:rFonts w:eastAsia="Times New Roman" w:cs="Times New Roman"/>
          <w:color w:val="auto"/>
          <w:sz w:val="28"/>
          <w:szCs w:val="28"/>
          <w:bdr w:val="none" w:sz="0" w:space="0" w:color="auto"/>
          <w:lang w:val="uk-UA" w:eastAsia="ru-RU"/>
        </w:rPr>
        <w:t>.</w:t>
      </w:r>
    </w:p>
    <w:p w:rsidR="00205FE6" w:rsidRDefault="00875EB6" w:rsidP="009249A4">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09"/>
        <w:jc w:val="both"/>
        <w:rPr>
          <w:rFonts w:eastAsia="Times New Roman" w:cs="OpenSymbol"/>
          <w:color w:val="auto"/>
          <w:sz w:val="28"/>
          <w:szCs w:val="20"/>
          <w:bdr w:val="none" w:sz="0" w:space="0" w:color="auto"/>
          <w:lang w:val="uk-UA"/>
        </w:rPr>
      </w:pPr>
      <w:r w:rsidRPr="00875EB6">
        <w:rPr>
          <w:rFonts w:eastAsia="Times New Roman" w:cs="OpenSymbol"/>
          <w:color w:val="auto"/>
          <w:sz w:val="28"/>
          <w:szCs w:val="20"/>
          <w:bdr w:val="none" w:sz="0" w:space="0" w:color="auto"/>
          <w:lang w:val="uk-UA"/>
        </w:rPr>
        <w:t xml:space="preserve">Найближчими крупними населеними пунктами є міста Луганськ, Щастя, селища Весела Гора, Христове, Верхній та Нижній </w:t>
      </w:r>
      <w:proofErr w:type="spellStart"/>
      <w:r w:rsidRPr="00875EB6">
        <w:rPr>
          <w:rFonts w:eastAsia="Times New Roman" w:cs="OpenSymbol"/>
          <w:color w:val="auto"/>
          <w:sz w:val="28"/>
          <w:szCs w:val="20"/>
          <w:bdr w:val="none" w:sz="0" w:space="0" w:color="auto"/>
          <w:lang w:val="uk-UA"/>
        </w:rPr>
        <w:t>Мінченок</w:t>
      </w:r>
      <w:proofErr w:type="spellEnd"/>
      <w:r w:rsidRPr="00875EB6">
        <w:rPr>
          <w:rFonts w:eastAsia="Times New Roman" w:cs="OpenSymbol"/>
          <w:color w:val="auto"/>
          <w:sz w:val="28"/>
          <w:szCs w:val="20"/>
          <w:bdr w:val="none" w:sz="0" w:space="0" w:color="auto"/>
          <w:lang w:val="uk-UA"/>
        </w:rPr>
        <w:t>, Вільхове, Верхня та Нижня Вільхова та ін., які з’єднані шосейними та ґрунтовими дорогами. Поряд проходять залізниця Краснодон-</w:t>
      </w:r>
      <w:proofErr w:type="spellStart"/>
      <w:r w:rsidRPr="00875EB6">
        <w:rPr>
          <w:rFonts w:eastAsia="Times New Roman" w:cs="OpenSymbol"/>
          <w:color w:val="auto"/>
          <w:sz w:val="28"/>
          <w:szCs w:val="20"/>
          <w:bdr w:val="none" w:sz="0" w:space="0" w:color="auto"/>
          <w:lang w:val="uk-UA"/>
        </w:rPr>
        <w:t>Старобєльськ</w:t>
      </w:r>
      <w:proofErr w:type="spellEnd"/>
      <w:r w:rsidRPr="00875EB6">
        <w:rPr>
          <w:rFonts w:eastAsia="Times New Roman" w:cs="OpenSymbol"/>
          <w:color w:val="auto"/>
          <w:sz w:val="28"/>
          <w:szCs w:val="20"/>
          <w:bdr w:val="none" w:sz="0" w:space="0" w:color="auto"/>
          <w:lang w:val="uk-UA"/>
        </w:rPr>
        <w:t xml:space="preserve">, (найближча залізнична станція – </w:t>
      </w:r>
      <w:proofErr w:type="spellStart"/>
      <w:r w:rsidRPr="00875EB6">
        <w:rPr>
          <w:rFonts w:eastAsia="Times New Roman" w:cs="OpenSymbol"/>
          <w:color w:val="auto"/>
          <w:sz w:val="28"/>
          <w:szCs w:val="20"/>
          <w:bdr w:val="none" w:sz="0" w:space="0" w:color="auto"/>
          <w:lang w:val="uk-UA"/>
        </w:rPr>
        <w:t>Передільське</w:t>
      </w:r>
      <w:proofErr w:type="spellEnd"/>
      <w:r w:rsidRPr="00875EB6">
        <w:rPr>
          <w:rFonts w:eastAsia="Times New Roman" w:cs="OpenSymbol"/>
          <w:color w:val="auto"/>
          <w:sz w:val="28"/>
          <w:szCs w:val="20"/>
          <w:bdr w:val="none" w:sz="0" w:space="0" w:color="auto"/>
          <w:lang w:val="uk-UA"/>
        </w:rPr>
        <w:t>), автотраса Луганськ-</w:t>
      </w:r>
      <w:proofErr w:type="spellStart"/>
      <w:r w:rsidRPr="00875EB6">
        <w:rPr>
          <w:rFonts w:eastAsia="Times New Roman" w:cs="OpenSymbol"/>
          <w:color w:val="auto"/>
          <w:sz w:val="28"/>
          <w:szCs w:val="20"/>
          <w:bdr w:val="none" w:sz="0" w:space="0" w:color="auto"/>
          <w:lang w:val="uk-UA"/>
        </w:rPr>
        <w:t>Старобєльськ</w:t>
      </w:r>
      <w:proofErr w:type="spellEnd"/>
      <w:r w:rsidRPr="00875EB6">
        <w:rPr>
          <w:rFonts w:eastAsia="Times New Roman" w:cs="OpenSymbol"/>
          <w:color w:val="auto"/>
          <w:sz w:val="28"/>
          <w:szCs w:val="20"/>
          <w:bdr w:val="none" w:sz="0" w:space="0" w:color="auto"/>
          <w:lang w:val="uk-UA"/>
        </w:rPr>
        <w:t xml:space="preserve">, магістральний газопровід </w:t>
      </w:r>
      <w:proofErr w:type="spellStart"/>
      <w:r w:rsidRPr="00875EB6">
        <w:rPr>
          <w:rFonts w:eastAsia="Times New Roman" w:cs="OpenSymbol"/>
          <w:color w:val="auto"/>
          <w:sz w:val="28"/>
          <w:szCs w:val="20"/>
          <w:bdr w:val="none" w:sz="0" w:space="0" w:color="auto"/>
          <w:lang w:val="uk-UA"/>
        </w:rPr>
        <w:t>Ставропіль</w:t>
      </w:r>
      <w:proofErr w:type="spellEnd"/>
      <w:r w:rsidRPr="00875EB6">
        <w:rPr>
          <w:rFonts w:eastAsia="Times New Roman" w:cs="OpenSymbol"/>
          <w:color w:val="auto"/>
          <w:sz w:val="28"/>
          <w:szCs w:val="20"/>
          <w:bdr w:val="none" w:sz="0" w:space="0" w:color="auto"/>
          <w:lang w:val="uk-UA"/>
        </w:rPr>
        <w:t>-Москва. Район густо заселений.</w:t>
      </w:r>
    </w:p>
    <w:p w:rsidR="009249A4" w:rsidRPr="009249A4" w:rsidRDefault="009249A4" w:rsidP="009249A4">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09"/>
        <w:jc w:val="both"/>
        <w:rPr>
          <w:rFonts w:eastAsia="Times New Roman" w:cs="OpenSymbol"/>
          <w:color w:val="auto"/>
          <w:sz w:val="28"/>
          <w:szCs w:val="20"/>
          <w:bdr w:val="none" w:sz="0" w:space="0" w:color="auto"/>
          <w:lang w:val="uk-UA"/>
        </w:rPr>
      </w:pPr>
    </w:p>
    <w:p w:rsidR="0040294F" w:rsidRPr="009249A4" w:rsidRDefault="00D37E12" w:rsidP="009249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ind w:firstLine="709"/>
        <w:jc w:val="both"/>
        <w:rPr>
          <w:color w:val="auto"/>
          <w:sz w:val="28"/>
          <w:szCs w:val="28"/>
          <w:lang w:val="uk-UA"/>
        </w:rPr>
      </w:pPr>
      <w:r w:rsidRPr="009249A4">
        <w:rPr>
          <w:color w:val="auto"/>
          <w:sz w:val="28"/>
          <w:szCs w:val="28"/>
          <w:lang w:val="uk-UA"/>
        </w:rPr>
        <w:t>Територіальні альтернативи не розглядаються</w:t>
      </w:r>
      <w:r w:rsidR="009249A4" w:rsidRPr="009249A4">
        <w:rPr>
          <w:color w:val="auto"/>
          <w:sz w:val="28"/>
          <w:szCs w:val="28"/>
          <w:lang w:val="uk-UA"/>
        </w:rPr>
        <w:t>, вибір ділянки обумовлений існуючими геологічними умовами (</w:t>
      </w:r>
      <w:r w:rsidRPr="009249A4">
        <w:rPr>
          <w:color w:val="auto"/>
          <w:sz w:val="28"/>
          <w:szCs w:val="28"/>
          <w:lang w:val="uk-UA"/>
        </w:rPr>
        <w:t xml:space="preserve">площа ділянки надр </w:t>
      </w:r>
      <w:r w:rsidR="00465197" w:rsidRPr="009249A4">
        <w:rPr>
          <w:color w:val="auto"/>
          <w:sz w:val="28"/>
          <w:szCs w:val="28"/>
          <w:lang w:val="uk-UA"/>
        </w:rPr>
        <w:t>451,6</w:t>
      </w:r>
      <w:r w:rsidRPr="009249A4">
        <w:rPr>
          <w:color w:val="auto"/>
          <w:sz w:val="28"/>
          <w:szCs w:val="28"/>
          <w:lang w:val="uk-UA"/>
        </w:rPr>
        <w:t xml:space="preserve"> км</w:t>
      </w:r>
      <w:r w:rsidRPr="009249A4">
        <w:rPr>
          <w:color w:val="auto"/>
          <w:sz w:val="28"/>
          <w:szCs w:val="28"/>
          <w:vertAlign w:val="superscript"/>
          <w:lang w:val="uk-UA"/>
        </w:rPr>
        <w:t>2</w:t>
      </w:r>
      <w:r w:rsidR="009249A4" w:rsidRPr="009249A4">
        <w:rPr>
          <w:color w:val="auto"/>
          <w:sz w:val="28"/>
          <w:szCs w:val="28"/>
          <w:lang w:val="uk-UA"/>
        </w:rPr>
        <w:t>).</w:t>
      </w:r>
    </w:p>
    <w:p w:rsidR="0040294F" w:rsidRPr="00D37E12" w:rsidRDefault="0040294F" w:rsidP="00205F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ind w:firstLine="709"/>
        <w:jc w:val="both"/>
        <w:rPr>
          <w:sz w:val="28"/>
          <w:szCs w:val="28"/>
          <w:lang w:val="uk-UA"/>
        </w:rPr>
      </w:pPr>
    </w:p>
    <w:p w:rsidR="0040294F" w:rsidRPr="00D37E12" w:rsidRDefault="00D37E12" w:rsidP="00205FE6">
      <w:pPr>
        <w:tabs>
          <w:tab w:val="left" w:pos="6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ind w:firstLine="709"/>
        <w:jc w:val="both"/>
        <w:rPr>
          <w:b/>
          <w:bCs/>
          <w:sz w:val="28"/>
          <w:szCs w:val="28"/>
          <w:lang w:val="uk-UA"/>
        </w:rPr>
      </w:pPr>
      <w:r w:rsidRPr="00D37E12">
        <w:rPr>
          <w:b/>
          <w:bCs/>
          <w:sz w:val="28"/>
          <w:szCs w:val="28"/>
          <w:lang w:val="uk-UA"/>
        </w:rPr>
        <w:t>4. Соціально-економічний вплив планованої діяльності</w:t>
      </w:r>
    </w:p>
    <w:p w:rsidR="0040294F" w:rsidRPr="00D37E12" w:rsidRDefault="00D37E12" w:rsidP="00205FE6">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ind w:firstLine="709"/>
        <w:jc w:val="both"/>
        <w:rPr>
          <w:rFonts w:ascii="Times New Roman" w:eastAsia="Times New Roman" w:hAnsi="Times New Roman" w:cs="Times New Roman"/>
          <w:spacing w:val="-2"/>
          <w:sz w:val="28"/>
          <w:szCs w:val="28"/>
        </w:rPr>
      </w:pPr>
      <w:r w:rsidRPr="004D4947">
        <w:rPr>
          <w:rFonts w:ascii="Times New Roman" w:hAnsi="Times New Roman"/>
          <w:sz w:val="28"/>
          <w:szCs w:val="28"/>
        </w:rPr>
        <w:t>Оптимальне освоєння запасів газу та забезпечення ресурсної бази вуглево</w:t>
      </w:r>
      <w:r w:rsidRPr="00D37E12">
        <w:rPr>
          <w:rFonts w:ascii="Times New Roman" w:hAnsi="Times New Roman"/>
          <w:sz w:val="28"/>
          <w:szCs w:val="28"/>
        </w:rPr>
        <w:t xml:space="preserve">днів України. </w:t>
      </w:r>
      <w:r w:rsidRPr="00D37E12">
        <w:rPr>
          <w:rFonts w:ascii="Times New Roman" w:hAnsi="Times New Roman"/>
          <w:spacing w:val="-2"/>
          <w:sz w:val="28"/>
          <w:szCs w:val="28"/>
        </w:rPr>
        <w:t>Позитивний аспект - створення робочих місць, забезпечення потреб населення послугами підприємства. Прийняті природоохоронні заходи забезпечують мінімальний залишковий рівень впливу господарської діяльності на умови життєдіяльності місцевого населення та його здоров’я.</w:t>
      </w:r>
    </w:p>
    <w:p w:rsidR="0040294F" w:rsidRPr="00D37E12" w:rsidRDefault="0040294F" w:rsidP="00205FE6">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line="276" w:lineRule="auto"/>
        <w:ind w:firstLine="709"/>
        <w:jc w:val="both"/>
        <w:rPr>
          <w:rFonts w:ascii="Times New Roman" w:eastAsia="Times New Roman" w:hAnsi="Times New Roman" w:cs="Times New Roman"/>
          <w:spacing w:val="-2"/>
          <w:sz w:val="28"/>
          <w:szCs w:val="28"/>
        </w:rPr>
      </w:pPr>
    </w:p>
    <w:p w:rsidR="0040294F" w:rsidRPr="00D37E12" w:rsidRDefault="00D37E12" w:rsidP="00205FE6">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ind w:firstLine="709"/>
        <w:jc w:val="both"/>
        <w:rPr>
          <w:rFonts w:ascii="Times New Roman" w:eastAsia="Times New Roman" w:hAnsi="Times New Roman" w:cs="Times New Roman"/>
          <w:b/>
          <w:bCs/>
          <w:spacing w:val="-2"/>
          <w:sz w:val="28"/>
          <w:szCs w:val="28"/>
        </w:rPr>
      </w:pPr>
      <w:r w:rsidRPr="00D37E12">
        <w:rPr>
          <w:rFonts w:ascii="Times New Roman" w:hAnsi="Times New Roman"/>
          <w:b/>
          <w:bCs/>
          <w:spacing w:val="-2"/>
          <w:sz w:val="28"/>
          <w:szCs w:val="28"/>
        </w:rPr>
        <w:t>5. Загальні технічні характеристики, у тому числі параметри планованої діяльності (потужність, довжина, площа, обсяг виробництва тощо)</w:t>
      </w:r>
    </w:p>
    <w:p w:rsidR="00875EB6" w:rsidRPr="00875EB6" w:rsidRDefault="00875EB6" w:rsidP="00875EB6">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cs="Times New Roman"/>
          <w:color w:val="auto"/>
          <w:sz w:val="28"/>
          <w:szCs w:val="28"/>
          <w:bdr w:val="none" w:sz="0" w:space="0" w:color="auto"/>
          <w:lang w:val="uk-UA" w:eastAsia="ru-RU"/>
        </w:rPr>
      </w:pPr>
      <w:proofErr w:type="spellStart"/>
      <w:r w:rsidRPr="00875EB6">
        <w:rPr>
          <w:rFonts w:eastAsia="Times New Roman" w:cs="Times New Roman"/>
          <w:color w:val="auto"/>
          <w:sz w:val="28"/>
          <w:szCs w:val="28"/>
          <w:bdr w:val="none" w:sz="0" w:space="0" w:color="auto"/>
          <w:lang w:val="uk-UA" w:eastAsia="ru-RU"/>
        </w:rPr>
        <w:t>Західно-Ольхівська</w:t>
      </w:r>
      <w:proofErr w:type="spellEnd"/>
      <w:r w:rsidRPr="00875EB6">
        <w:rPr>
          <w:rFonts w:eastAsia="Times New Roman" w:cs="Times New Roman"/>
          <w:color w:val="auto"/>
          <w:sz w:val="28"/>
          <w:szCs w:val="28"/>
          <w:bdr w:val="none" w:sz="0" w:space="0" w:color="auto"/>
          <w:lang w:val="uk-UA" w:eastAsia="ru-RU"/>
        </w:rPr>
        <w:t xml:space="preserve"> площа розташована в межах </w:t>
      </w:r>
      <w:proofErr w:type="spellStart"/>
      <w:r w:rsidRPr="00875EB6">
        <w:rPr>
          <w:rFonts w:eastAsia="Times New Roman" w:cs="Times New Roman"/>
          <w:color w:val="auto"/>
          <w:sz w:val="28"/>
          <w:szCs w:val="28"/>
          <w:bdr w:val="none" w:sz="0" w:space="0" w:color="auto"/>
          <w:lang w:val="uk-UA" w:eastAsia="ru-RU"/>
        </w:rPr>
        <w:t>Старобільсько-Міллерівської</w:t>
      </w:r>
      <w:proofErr w:type="spellEnd"/>
      <w:r w:rsidRPr="00875EB6">
        <w:rPr>
          <w:rFonts w:eastAsia="Times New Roman" w:cs="Times New Roman"/>
          <w:color w:val="auto"/>
          <w:sz w:val="28"/>
          <w:szCs w:val="28"/>
          <w:bdr w:val="none" w:sz="0" w:space="0" w:color="auto"/>
          <w:lang w:val="uk-UA" w:eastAsia="ru-RU"/>
        </w:rPr>
        <w:t xml:space="preserve"> </w:t>
      </w:r>
      <w:proofErr w:type="spellStart"/>
      <w:r w:rsidRPr="00875EB6">
        <w:rPr>
          <w:rFonts w:eastAsia="Times New Roman" w:cs="Times New Roman"/>
          <w:color w:val="auto"/>
          <w:sz w:val="28"/>
          <w:szCs w:val="28"/>
          <w:bdr w:val="none" w:sz="0" w:space="0" w:color="auto"/>
          <w:lang w:val="uk-UA" w:eastAsia="ru-RU"/>
        </w:rPr>
        <w:t>монокліналі</w:t>
      </w:r>
      <w:proofErr w:type="spellEnd"/>
      <w:r w:rsidRPr="00875EB6">
        <w:rPr>
          <w:rFonts w:eastAsia="Times New Roman" w:cs="Times New Roman"/>
          <w:color w:val="auto"/>
          <w:sz w:val="28"/>
          <w:szCs w:val="28"/>
          <w:bdr w:val="none" w:sz="0" w:space="0" w:color="auto"/>
          <w:lang w:val="uk-UA" w:eastAsia="ru-RU"/>
        </w:rPr>
        <w:t xml:space="preserve"> Північного Донбасу. Основну інформацію про тектонічну будову площі містять дослідження ДГП “</w:t>
      </w:r>
      <w:proofErr w:type="spellStart"/>
      <w:r w:rsidRPr="00875EB6">
        <w:rPr>
          <w:rFonts w:eastAsia="Times New Roman" w:cs="Times New Roman"/>
          <w:color w:val="auto"/>
          <w:sz w:val="28"/>
          <w:szCs w:val="28"/>
          <w:bdr w:val="none" w:sz="0" w:space="0" w:color="auto"/>
          <w:lang w:val="uk-UA" w:eastAsia="ru-RU"/>
        </w:rPr>
        <w:t>Укргеофізика</w:t>
      </w:r>
      <w:proofErr w:type="spellEnd"/>
      <w:r w:rsidRPr="00875EB6">
        <w:rPr>
          <w:rFonts w:eastAsia="Times New Roman" w:cs="Times New Roman"/>
          <w:color w:val="auto"/>
          <w:sz w:val="28"/>
          <w:szCs w:val="28"/>
          <w:bdr w:val="none" w:sz="0" w:space="0" w:color="auto"/>
          <w:lang w:val="uk-UA" w:eastAsia="ru-RU"/>
        </w:rPr>
        <w:t xml:space="preserve">”, ПГПЕ, 2008 р. (центральна та південно-центральна частини ділянки спеціального дозволу) та </w:t>
      </w:r>
      <w:bookmarkStart w:id="0" w:name="OLE_LINK1"/>
      <w:bookmarkStart w:id="1" w:name="OLE_LINK2"/>
      <w:r w:rsidRPr="00875EB6">
        <w:rPr>
          <w:rFonts w:eastAsia="Times New Roman" w:cs="Times New Roman"/>
          <w:color w:val="auto"/>
          <w:sz w:val="28"/>
          <w:szCs w:val="28"/>
          <w:bdr w:val="none" w:sz="0" w:space="0" w:color="auto"/>
          <w:lang w:val="uk-UA" w:eastAsia="ru-RU"/>
        </w:rPr>
        <w:t>ПрАТ “Геофізична компанія Надра”, 2011 р. (північно-східна частина).</w:t>
      </w:r>
    </w:p>
    <w:bookmarkEnd w:id="0"/>
    <w:bookmarkEnd w:id="1"/>
    <w:p w:rsidR="00465197" w:rsidRPr="00465197" w:rsidRDefault="00465197" w:rsidP="00875EB6">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09"/>
        <w:jc w:val="both"/>
        <w:rPr>
          <w:rFonts w:eastAsia="Times New Roman" w:cs="Times New Roman"/>
          <w:color w:val="auto"/>
          <w:sz w:val="28"/>
          <w:szCs w:val="28"/>
          <w:bdr w:val="none" w:sz="0" w:space="0" w:color="auto"/>
          <w:lang w:val="uk-UA" w:eastAsia="ru-RU"/>
        </w:rPr>
      </w:pPr>
      <w:r w:rsidRPr="00465197">
        <w:rPr>
          <w:rFonts w:eastAsia="Times New Roman" w:cs="Times New Roman"/>
          <w:color w:val="auto"/>
          <w:sz w:val="28"/>
          <w:szCs w:val="28"/>
          <w:bdr w:val="none" w:sz="0" w:space="0" w:color="auto"/>
          <w:lang w:val="uk-UA" w:eastAsia="ru-RU"/>
        </w:rPr>
        <w:t xml:space="preserve">За час дії спеціального дозволу на користування надрами з метою геологічного вивчення, у тому числі дослідно-промислової розробки, </w:t>
      </w:r>
      <w:proofErr w:type="spellStart"/>
      <w:r w:rsidRPr="00465197">
        <w:rPr>
          <w:rFonts w:eastAsia="Times New Roman" w:cs="Times New Roman"/>
          <w:color w:val="auto"/>
          <w:sz w:val="28"/>
          <w:szCs w:val="28"/>
          <w:bdr w:val="none" w:sz="0" w:space="0" w:color="auto"/>
          <w:lang w:val="uk-UA" w:eastAsia="ru-RU"/>
        </w:rPr>
        <w:t>Західно-Ольхівської</w:t>
      </w:r>
      <w:proofErr w:type="spellEnd"/>
      <w:r w:rsidRPr="00465197">
        <w:rPr>
          <w:rFonts w:eastAsia="Times New Roman" w:cs="Times New Roman"/>
          <w:color w:val="auto"/>
          <w:sz w:val="28"/>
          <w:szCs w:val="28"/>
          <w:bdr w:val="none" w:sz="0" w:space="0" w:color="auto"/>
          <w:lang w:val="uk-UA" w:eastAsia="ru-RU"/>
        </w:rPr>
        <w:t xml:space="preserve"> площі виконано наступний обсяг робіт.</w:t>
      </w:r>
    </w:p>
    <w:p w:rsidR="00465197" w:rsidRPr="00465197" w:rsidRDefault="00465197" w:rsidP="0046519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09"/>
        <w:jc w:val="both"/>
        <w:rPr>
          <w:rFonts w:eastAsia="Times New Roman" w:cs="Times New Roman"/>
          <w:color w:val="auto"/>
          <w:sz w:val="28"/>
          <w:szCs w:val="28"/>
          <w:bdr w:val="none" w:sz="0" w:space="0" w:color="auto"/>
          <w:lang w:val="uk-UA" w:eastAsia="ru-RU"/>
        </w:rPr>
      </w:pPr>
      <w:r w:rsidRPr="00465197">
        <w:rPr>
          <w:rFonts w:eastAsia="Times New Roman" w:cs="Times New Roman"/>
          <w:color w:val="auto"/>
          <w:sz w:val="28"/>
          <w:szCs w:val="28"/>
          <w:bdr w:val="none" w:sz="0" w:space="0" w:color="auto"/>
          <w:lang w:val="uk-UA" w:eastAsia="ru-RU"/>
        </w:rPr>
        <w:t xml:space="preserve">У 2011 р. ПрАТ “Геофізична компанія Надра” закінчило обробку та підготувало звіт про сейсморозвідувальні роботи, які охопили північно-східну частину ділянки надр. У результаті робіт виявлено та підготовлено до пошуково-розвідувального буріння декілька структур: </w:t>
      </w:r>
      <w:proofErr w:type="spellStart"/>
      <w:r w:rsidRPr="00465197">
        <w:rPr>
          <w:rFonts w:eastAsia="Times New Roman" w:cs="Times New Roman"/>
          <w:color w:val="auto"/>
          <w:sz w:val="28"/>
          <w:szCs w:val="28"/>
          <w:bdr w:val="none" w:sz="0" w:space="0" w:color="auto"/>
          <w:lang w:val="uk-UA" w:eastAsia="ru-RU"/>
        </w:rPr>
        <w:t>Нижньо-Мінченокську</w:t>
      </w:r>
      <w:proofErr w:type="spellEnd"/>
      <w:r w:rsidRPr="00465197">
        <w:rPr>
          <w:rFonts w:eastAsia="Times New Roman" w:cs="Times New Roman"/>
          <w:color w:val="auto"/>
          <w:sz w:val="28"/>
          <w:szCs w:val="28"/>
          <w:bdr w:val="none" w:sz="0" w:space="0" w:color="auto"/>
          <w:lang w:val="uk-UA" w:eastAsia="ru-RU"/>
        </w:rPr>
        <w:t xml:space="preserve"> (східне склепіння), </w:t>
      </w:r>
      <w:proofErr w:type="spellStart"/>
      <w:r w:rsidRPr="00465197">
        <w:rPr>
          <w:rFonts w:eastAsia="Times New Roman" w:cs="Times New Roman"/>
          <w:color w:val="auto"/>
          <w:sz w:val="28"/>
          <w:szCs w:val="28"/>
          <w:bdr w:val="none" w:sz="0" w:space="0" w:color="auto"/>
          <w:lang w:val="uk-UA" w:eastAsia="ru-RU"/>
        </w:rPr>
        <w:t>Західно-Плотинінську</w:t>
      </w:r>
      <w:proofErr w:type="spellEnd"/>
      <w:r w:rsidRPr="00465197">
        <w:rPr>
          <w:rFonts w:eastAsia="Times New Roman" w:cs="Times New Roman"/>
          <w:color w:val="auto"/>
          <w:sz w:val="28"/>
          <w:szCs w:val="28"/>
          <w:bdr w:val="none" w:sz="0" w:space="0" w:color="auto"/>
          <w:lang w:val="uk-UA" w:eastAsia="ru-RU"/>
        </w:rPr>
        <w:t xml:space="preserve"> та Південно-</w:t>
      </w:r>
      <w:proofErr w:type="spellStart"/>
      <w:r w:rsidRPr="00465197">
        <w:rPr>
          <w:rFonts w:eastAsia="Times New Roman" w:cs="Times New Roman"/>
          <w:color w:val="auto"/>
          <w:sz w:val="28"/>
          <w:szCs w:val="28"/>
          <w:bdr w:val="none" w:sz="0" w:space="0" w:color="auto"/>
          <w:lang w:val="uk-UA" w:eastAsia="ru-RU"/>
        </w:rPr>
        <w:t>Плотинінську</w:t>
      </w:r>
      <w:proofErr w:type="spellEnd"/>
      <w:r w:rsidRPr="00465197">
        <w:rPr>
          <w:rFonts w:eastAsia="Times New Roman" w:cs="Times New Roman"/>
          <w:color w:val="auto"/>
          <w:sz w:val="28"/>
          <w:szCs w:val="28"/>
          <w:bdr w:val="none" w:sz="0" w:space="0" w:color="auto"/>
          <w:lang w:val="uk-UA" w:eastAsia="ru-RU"/>
        </w:rPr>
        <w:t xml:space="preserve">. На підставі сейсмічних даних у 2012 р. складено «Проект пошуково-розвідувального буріння на </w:t>
      </w:r>
      <w:proofErr w:type="spellStart"/>
      <w:r w:rsidRPr="00465197">
        <w:rPr>
          <w:rFonts w:eastAsia="Times New Roman" w:cs="Times New Roman"/>
          <w:color w:val="auto"/>
          <w:sz w:val="28"/>
          <w:szCs w:val="28"/>
          <w:bdr w:val="none" w:sz="0" w:space="0" w:color="auto"/>
          <w:lang w:val="uk-UA" w:eastAsia="ru-RU"/>
        </w:rPr>
        <w:t>Нижньо-Мінченокській</w:t>
      </w:r>
      <w:proofErr w:type="spellEnd"/>
      <w:r w:rsidRPr="00465197">
        <w:rPr>
          <w:rFonts w:eastAsia="Times New Roman" w:cs="Times New Roman"/>
          <w:color w:val="auto"/>
          <w:sz w:val="28"/>
          <w:szCs w:val="28"/>
          <w:bdr w:val="none" w:sz="0" w:space="0" w:color="auto"/>
          <w:lang w:val="uk-UA" w:eastAsia="ru-RU"/>
        </w:rPr>
        <w:t xml:space="preserve"> (східне склепіння) площі», де передбачалося буріння пошукової незалежної та двох розвідувальних залежних свердловин. У 2013-2014 рр. була пробурена пошукова свердловина 1-Нижньо-Мінченокська. Станом на квітень 2014 р. свердловина знаходилася у випробуванні. З квітня 2014 року роботи припинені через проведення АТО.</w:t>
      </w:r>
    </w:p>
    <w:p w:rsidR="00465197" w:rsidRPr="00465197" w:rsidRDefault="00465197" w:rsidP="0046519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09"/>
        <w:jc w:val="both"/>
        <w:rPr>
          <w:rFonts w:eastAsia="Times New Roman" w:cs="Times New Roman"/>
          <w:color w:val="auto"/>
          <w:sz w:val="28"/>
          <w:szCs w:val="28"/>
          <w:bdr w:val="none" w:sz="0" w:space="0" w:color="auto"/>
          <w:lang w:val="uk-UA" w:eastAsia="ru-RU"/>
        </w:rPr>
      </w:pPr>
      <w:r w:rsidRPr="00465197">
        <w:rPr>
          <w:rFonts w:eastAsia="Times New Roman" w:cs="Times New Roman"/>
          <w:color w:val="auto"/>
          <w:sz w:val="28"/>
          <w:szCs w:val="28"/>
          <w:bdr w:val="none" w:sz="0" w:space="0" w:color="auto"/>
          <w:lang w:val="uk-UA" w:eastAsia="ru-RU"/>
        </w:rPr>
        <w:lastRenderedPageBreak/>
        <w:t xml:space="preserve">У 2013 р була пробурена свердловина 1-Ольшична у рамках реалізації «Проекту пошуково-розвідувальних робіт на </w:t>
      </w:r>
      <w:proofErr w:type="spellStart"/>
      <w:r w:rsidRPr="00465197">
        <w:rPr>
          <w:rFonts w:eastAsia="Times New Roman" w:cs="Times New Roman"/>
          <w:color w:val="auto"/>
          <w:sz w:val="28"/>
          <w:szCs w:val="28"/>
          <w:bdr w:val="none" w:sz="0" w:space="0" w:color="auto"/>
          <w:lang w:val="uk-UA" w:eastAsia="ru-RU"/>
        </w:rPr>
        <w:t>Ольшичній</w:t>
      </w:r>
      <w:proofErr w:type="spellEnd"/>
      <w:r w:rsidRPr="00465197">
        <w:rPr>
          <w:rFonts w:eastAsia="Times New Roman" w:cs="Times New Roman"/>
          <w:color w:val="auto"/>
          <w:sz w:val="28"/>
          <w:szCs w:val="28"/>
          <w:bdr w:val="none" w:sz="0" w:space="0" w:color="auto"/>
          <w:lang w:val="uk-UA" w:eastAsia="ru-RU"/>
        </w:rPr>
        <w:t xml:space="preserve"> площі», 2007 р.. Свердловина відкрила </w:t>
      </w:r>
      <w:proofErr w:type="spellStart"/>
      <w:r w:rsidRPr="00465197">
        <w:rPr>
          <w:rFonts w:eastAsia="Times New Roman" w:cs="Times New Roman"/>
          <w:color w:val="auto"/>
          <w:sz w:val="28"/>
          <w:szCs w:val="28"/>
          <w:bdr w:val="none" w:sz="0" w:space="0" w:color="auto"/>
          <w:lang w:val="uk-UA" w:eastAsia="ru-RU"/>
        </w:rPr>
        <w:t>Ольшичне</w:t>
      </w:r>
      <w:proofErr w:type="spellEnd"/>
      <w:r w:rsidRPr="00465197">
        <w:rPr>
          <w:rFonts w:eastAsia="Times New Roman" w:cs="Times New Roman"/>
          <w:color w:val="auto"/>
          <w:sz w:val="28"/>
          <w:szCs w:val="28"/>
          <w:bdr w:val="none" w:sz="0" w:space="0" w:color="auto"/>
          <w:lang w:val="uk-UA" w:eastAsia="ru-RU"/>
        </w:rPr>
        <w:t xml:space="preserve"> родовище - після отримання у 2014 р. промислового припливу нафти з горизонту В-23 (С</w:t>
      </w:r>
      <w:r w:rsidRPr="00465197">
        <w:rPr>
          <w:rFonts w:eastAsia="Times New Roman" w:cs="Times New Roman"/>
          <w:color w:val="auto"/>
          <w:sz w:val="28"/>
          <w:szCs w:val="28"/>
          <w:bdr w:val="none" w:sz="0" w:space="0" w:color="auto"/>
          <w:vertAlign w:val="subscript"/>
          <w:lang w:val="uk-UA" w:eastAsia="ru-RU"/>
        </w:rPr>
        <w:t>1</w:t>
      </w:r>
      <w:r w:rsidRPr="00465197">
        <w:rPr>
          <w:rFonts w:eastAsia="Times New Roman" w:cs="Times New Roman"/>
          <w:color w:val="auto"/>
          <w:sz w:val="28"/>
          <w:szCs w:val="28"/>
          <w:bdr w:val="none" w:sz="0" w:space="0" w:color="auto"/>
          <w:lang w:eastAsia="ru-RU"/>
        </w:rPr>
        <w:t>v</w:t>
      </w:r>
      <w:r w:rsidRPr="00465197">
        <w:rPr>
          <w:rFonts w:eastAsia="Times New Roman" w:cs="Times New Roman"/>
          <w:color w:val="auto"/>
          <w:sz w:val="28"/>
          <w:szCs w:val="28"/>
          <w:bdr w:val="none" w:sz="0" w:space="0" w:color="auto"/>
          <w:lang w:val="ru-RU" w:eastAsia="ru-RU"/>
        </w:rPr>
        <w:t>)</w:t>
      </w:r>
      <w:r w:rsidRPr="00465197">
        <w:rPr>
          <w:rFonts w:eastAsia="Times New Roman" w:cs="Times New Roman"/>
          <w:color w:val="auto"/>
          <w:sz w:val="28"/>
          <w:szCs w:val="28"/>
          <w:bdr w:val="none" w:sz="0" w:space="0" w:color="auto"/>
          <w:lang w:val="uk-UA" w:eastAsia="ru-RU"/>
        </w:rPr>
        <w:t>.</w:t>
      </w:r>
    </w:p>
    <w:p w:rsidR="00465197" w:rsidRPr="00465197" w:rsidRDefault="00465197" w:rsidP="0046519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09"/>
        <w:jc w:val="both"/>
        <w:rPr>
          <w:rFonts w:eastAsia="Times New Roman" w:cs="Times New Roman"/>
          <w:color w:val="auto"/>
          <w:sz w:val="28"/>
          <w:szCs w:val="28"/>
          <w:bdr w:val="none" w:sz="0" w:space="0" w:color="auto"/>
          <w:lang w:val="uk-UA" w:eastAsia="ru-RU"/>
        </w:rPr>
      </w:pPr>
      <w:r w:rsidRPr="00465197">
        <w:rPr>
          <w:rFonts w:eastAsia="Times New Roman" w:cs="Times New Roman"/>
          <w:color w:val="auto"/>
          <w:sz w:val="28"/>
          <w:szCs w:val="28"/>
          <w:bdr w:val="none" w:sz="0" w:space="0" w:color="auto"/>
          <w:lang w:val="uk-UA" w:eastAsia="ru-RU"/>
        </w:rPr>
        <w:t xml:space="preserve">На підставі накопиченого комплексу сейсмогеологічних даних у 2013 р. був підготовлений сейсмічний паспорт на теригенні відклади середнього та нижнього карбону </w:t>
      </w:r>
      <w:proofErr w:type="spellStart"/>
      <w:r w:rsidRPr="00465197">
        <w:rPr>
          <w:rFonts w:eastAsia="Times New Roman" w:cs="Times New Roman"/>
          <w:color w:val="auto"/>
          <w:sz w:val="28"/>
          <w:szCs w:val="28"/>
          <w:bdr w:val="none" w:sz="0" w:space="0" w:color="auto"/>
          <w:lang w:val="uk-UA" w:eastAsia="ru-RU"/>
        </w:rPr>
        <w:t>Верхноольхівського</w:t>
      </w:r>
      <w:proofErr w:type="spellEnd"/>
      <w:r w:rsidRPr="00465197">
        <w:rPr>
          <w:rFonts w:eastAsia="Times New Roman" w:cs="Times New Roman"/>
          <w:color w:val="auto"/>
          <w:sz w:val="28"/>
          <w:szCs w:val="28"/>
          <w:bdr w:val="none" w:sz="0" w:space="0" w:color="auto"/>
          <w:lang w:val="uk-UA" w:eastAsia="ru-RU"/>
        </w:rPr>
        <w:t xml:space="preserve"> об’єкту. На його підставі у 2014-2015 рр. було складено «Проект пошуково-розвідувального буріння на </w:t>
      </w:r>
      <w:proofErr w:type="spellStart"/>
      <w:r w:rsidRPr="00465197">
        <w:rPr>
          <w:rFonts w:eastAsia="Times New Roman" w:cs="Times New Roman"/>
          <w:color w:val="auto"/>
          <w:sz w:val="28"/>
          <w:szCs w:val="28"/>
          <w:bdr w:val="none" w:sz="0" w:space="0" w:color="auto"/>
          <w:lang w:val="uk-UA" w:eastAsia="ru-RU"/>
        </w:rPr>
        <w:t>Верхньоольхівській</w:t>
      </w:r>
      <w:proofErr w:type="spellEnd"/>
      <w:r w:rsidRPr="00465197">
        <w:rPr>
          <w:rFonts w:eastAsia="Times New Roman" w:cs="Times New Roman"/>
          <w:color w:val="auto"/>
          <w:sz w:val="28"/>
          <w:szCs w:val="28"/>
          <w:bdr w:val="none" w:sz="0" w:space="0" w:color="auto"/>
          <w:lang w:val="uk-UA" w:eastAsia="ru-RU"/>
        </w:rPr>
        <w:t xml:space="preserve"> площі», де передбачено буріння 4 незалежних пошукових та 13 залежних розвідувальних свердловин.</w:t>
      </w:r>
    </w:p>
    <w:p w:rsidR="00465197" w:rsidRPr="00465197" w:rsidRDefault="00465197" w:rsidP="0046519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09"/>
        <w:jc w:val="both"/>
        <w:rPr>
          <w:rFonts w:eastAsia="Times New Roman" w:cs="Times New Roman"/>
          <w:color w:val="auto"/>
          <w:sz w:val="28"/>
          <w:szCs w:val="28"/>
          <w:bdr w:val="none" w:sz="0" w:space="0" w:color="auto"/>
          <w:lang w:val="uk-UA" w:eastAsia="ru-RU"/>
        </w:rPr>
      </w:pPr>
      <w:r w:rsidRPr="00465197">
        <w:rPr>
          <w:rFonts w:eastAsia="Times New Roman" w:cs="Times New Roman"/>
          <w:color w:val="auto"/>
          <w:sz w:val="28"/>
          <w:szCs w:val="28"/>
          <w:bdr w:val="none" w:sz="0" w:space="0" w:color="auto"/>
          <w:lang w:val="uk-UA" w:eastAsia="ru-RU"/>
        </w:rPr>
        <w:t xml:space="preserve">В 2016 році Пат «Укргазвидобування» зробило попередню геолого-економічну оцінку запасів і ресурсів вуглеводнів </w:t>
      </w:r>
      <w:proofErr w:type="spellStart"/>
      <w:r w:rsidRPr="00465197">
        <w:rPr>
          <w:rFonts w:eastAsia="Times New Roman" w:cs="Times New Roman"/>
          <w:color w:val="auto"/>
          <w:sz w:val="28"/>
          <w:szCs w:val="28"/>
          <w:bdr w:val="none" w:sz="0" w:space="0" w:color="auto"/>
          <w:lang w:val="uk-UA" w:eastAsia="ru-RU"/>
        </w:rPr>
        <w:t>Західно-Ольхівської</w:t>
      </w:r>
      <w:proofErr w:type="spellEnd"/>
      <w:r w:rsidRPr="00465197">
        <w:rPr>
          <w:rFonts w:eastAsia="Times New Roman" w:cs="Times New Roman"/>
          <w:color w:val="auto"/>
          <w:sz w:val="28"/>
          <w:szCs w:val="28"/>
          <w:bdr w:val="none" w:sz="0" w:space="0" w:color="auto"/>
          <w:lang w:val="uk-UA" w:eastAsia="ru-RU"/>
        </w:rPr>
        <w:t xml:space="preserve"> площі, апробовані запаси </w:t>
      </w:r>
      <w:proofErr w:type="spellStart"/>
      <w:r w:rsidRPr="00465197">
        <w:rPr>
          <w:rFonts w:eastAsia="Times New Roman" w:cs="Times New Roman"/>
          <w:color w:val="auto"/>
          <w:sz w:val="28"/>
          <w:szCs w:val="28"/>
          <w:bdr w:val="none" w:sz="0" w:space="0" w:color="auto"/>
          <w:lang w:val="uk-UA" w:eastAsia="ru-RU"/>
        </w:rPr>
        <w:t>заьверджені</w:t>
      </w:r>
      <w:proofErr w:type="spellEnd"/>
      <w:r w:rsidRPr="00465197">
        <w:rPr>
          <w:rFonts w:eastAsia="Times New Roman" w:cs="Times New Roman"/>
          <w:color w:val="auto"/>
          <w:sz w:val="28"/>
          <w:szCs w:val="28"/>
          <w:bdr w:val="none" w:sz="0" w:space="0" w:color="auto"/>
          <w:lang w:val="uk-UA" w:eastAsia="ru-RU"/>
        </w:rPr>
        <w:t xml:space="preserve"> протоколом ДКЗ України №3721 від 23 листопада 2016 року.</w:t>
      </w:r>
    </w:p>
    <w:p w:rsidR="00465197" w:rsidRDefault="00465197" w:rsidP="0046519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09"/>
        <w:jc w:val="both"/>
        <w:rPr>
          <w:rFonts w:eastAsia="Times New Roman" w:cs="Times New Roman"/>
          <w:color w:val="auto"/>
          <w:sz w:val="28"/>
          <w:szCs w:val="28"/>
          <w:bdr w:val="none" w:sz="0" w:space="0" w:color="auto"/>
          <w:lang w:val="uk-UA" w:eastAsia="ru-RU"/>
        </w:rPr>
      </w:pPr>
      <w:r w:rsidRPr="00465197">
        <w:rPr>
          <w:rFonts w:eastAsia="Times New Roman" w:cs="Times New Roman"/>
          <w:color w:val="auto"/>
          <w:sz w:val="28"/>
          <w:szCs w:val="28"/>
          <w:u w:color="FF0000"/>
          <w:bdr w:val="none" w:sz="0" w:space="0" w:color="auto"/>
          <w:lang w:val="uk-UA" w:eastAsia="ru-RU"/>
        </w:rPr>
        <w:t>Враховуючи позитивні результати та вже виконаний обсяг робіт, пов’язаний зі значними капіталовкладеннями, доцільно отримати спеціальний дозвіл</w:t>
      </w:r>
      <w:r w:rsidRPr="00465197">
        <w:rPr>
          <w:rFonts w:eastAsia="Times New Roman" w:cs="Times New Roman"/>
          <w:color w:val="auto"/>
          <w:sz w:val="28"/>
          <w:szCs w:val="28"/>
          <w:bdr w:val="none" w:sz="0" w:space="0" w:color="auto"/>
          <w:lang w:val="uk-UA" w:eastAsia="ru-RU"/>
        </w:rPr>
        <w:t xml:space="preserve"> на користування надрами з метою геологічного вивчення нафтогазоносних надр, у тому числі дослідно-промислової розробки, з подальшим видобуванням нафти, газу </w:t>
      </w:r>
      <w:proofErr w:type="spellStart"/>
      <w:r w:rsidRPr="00465197">
        <w:rPr>
          <w:rFonts w:eastAsia="Times New Roman" w:cs="Times New Roman"/>
          <w:color w:val="auto"/>
          <w:sz w:val="28"/>
          <w:szCs w:val="28"/>
          <w:bdr w:val="none" w:sz="0" w:space="0" w:color="auto"/>
          <w:lang w:val="uk-UA" w:eastAsia="ru-RU"/>
        </w:rPr>
        <w:t>Західно-Ольхівської</w:t>
      </w:r>
      <w:proofErr w:type="spellEnd"/>
      <w:r w:rsidRPr="00465197">
        <w:rPr>
          <w:rFonts w:eastAsia="Times New Roman" w:cs="Times New Roman"/>
          <w:color w:val="auto"/>
          <w:sz w:val="28"/>
          <w:szCs w:val="28"/>
          <w:bdr w:val="none" w:sz="0" w:space="0" w:color="auto"/>
          <w:lang w:val="uk-UA" w:eastAsia="ru-RU"/>
        </w:rPr>
        <w:t xml:space="preserve"> площі.</w:t>
      </w:r>
    </w:p>
    <w:p w:rsidR="00AC08E0" w:rsidRPr="00AC08E0" w:rsidRDefault="00AC08E0" w:rsidP="00AC08E0">
      <w:pPr>
        <w:ind w:firstLine="591"/>
        <w:jc w:val="both"/>
        <w:rPr>
          <w:sz w:val="28"/>
          <w:szCs w:val="28"/>
          <w:lang w:val="uk-UA"/>
        </w:rPr>
      </w:pPr>
      <w:r w:rsidRPr="00AC08E0">
        <w:rPr>
          <w:sz w:val="28"/>
          <w:szCs w:val="28"/>
          <w:lang w:val="uk-UA"/>
        </w:rPr>
        <w:t xml:space="preserve">Станом на </w:t>
      </w:r>
      <w:r w:rsidR="00304F18" w:rsidRPr="00304F18">
        <w:rPr>
          <w:sz w:val="28"/>
          <w:szCs w:val="28"/>
          <w:lang w:val="uk-UA"/>
        </w:rPr>
        <w:t>01.</w:t>
      </w:r>
      <w:r w:rsidRPr="00304F18">
        <w:rPr>
          <w:sz w:val="28"/>
          <w:szCs w:val="28"/>
          <w:lang w:val="uk-UA"/>
        </w:rPr>
        <w:t>0</w:t>
      </w:r>
      <w:r w:rsidR="00304F18" w:rsidRPr="00304F18">
        <w:rPr>
          <w:sz w:val="28"/>
          <w:szCs w:val="28"/>
          <w:lang w:val="uk-UA"/>
        </w:rPr>
        <w:t>5</w:t>
      </w:r>
      <w:r w:rsidRPr="00304F18">
        <w:rPr>
          <w:sz w:val="28"/>
          <w:szCs w:val="28"/>
          <w:lang w:val="uk-UA"/>
        </w:rPr>
        <w:t>.201</w:t>
      </w:r>
      <w:r w:rsidR="00304F18" w:rsidRPr="00304F18">
        <w:rPr>
          <w:sz w:val="28"/>
          <w:szCs w:val="28"/>
          <w:lang w:val="uk-UA"/>
        </w:rPr>
        <w:t>8</w:t>
      </w:r>
      <w:r w:rsidRPr="00AC08E0">
        <w:rPr>
          <w:sz w:val="28"/>
          <w:szCs w:val="28"/>
          <w:lang w:val="uk-UA"/>
        </w:rPr>
        <w:t xml:space="preserve"> року фонд свердловин </w:t>
      </w:r>
      <w:proofErr w:type="spellStart"/>
      <w:r w:rsidRPr="00AC08E0">
        <w:rPr>
          <w:sz w:val="28"/>
          <w:szCs w:val="28"/>
          <w:lang w:val="uk-UA"/>
        </w:rPr>
        <w:t>Західно-Ольхівської</w:t>
      </w:r>
      <w:proofErr w:type="spellEnd"/>
      <w:r w:rsidRPr="00AC08E0">
        <w:rPr>
          <w:sz w:val="28"/>
          <w:szCs w:val="28"/>
          <w:lang w:val="uk-UA"/>
        </w:rPr>
        <w:t xml:space="preserve"> площі складає 6 свердловин, з яких 3 в консервації та 3 ліквідовані з геологічних </w:t>
      </w:r>
      <w:r>
        <w:rPr>
          <w:sz w:val="28"/>
          <w:szCs w:val="28"/>
          <w:lang w:val="uk-UA"/>
        </w:rPr>
        <w:br/>
      </w:r>
      <w:r w:rsidRPr="00AC08E0">
        <w:rPr>
          <w:sz w:val="28"/>
          <w:szCs w:val="28"/>
          <w:lang w:val="uk-UA"/>
        </w:rPr>
        <w:t>причин.</w:t>
      </w:r>
    </w:p>
    <w:p w:rsidR="00AC08E0" w:rsidRPr="00465197" w:rsidRDefault="00AC08E0" w:rsidP="0046519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09"/>
        <w:jc w:val="both"/>
        <w:rPr>
          <w:rFonts w:eastAsia="Times New Roman" w:cs="Times New Roman"/>
          <w:color w:val="auto"/>
          <w:sz w:val="28"/>
          <w:szCs w:val="28"/>
          <w:bdr w:val="none" w:sz="0" w:space="0" w:color="auto"/>
          <w:lang w:val="uk-UA" w:eastAsia="ru-RU"/>
        </w:rPr>
      </w:pPr>
    </w:p>
    <w:p w:rsidR="0040294F" w:rsidRPr="00D37E12" w:rsidRDefault="00D37E12" w:rsidP="00D37E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ind w:firstLine="709"/>
        <w:jc w:val="both"/>
        <w:rPr>
          <w:sz w:val="28"/>
          <w:szCs w:val="28"/>
          <w:lang w:val="uk-UA"/>
        </w:rPr>
      </w:pPr>
      <w:r w:rsidRPr="00D37E12">
        <w:rPr>
          <w:b/>
          <w:bCs/>
          <w:sz w:val="28"/>
          <w:szCs w:val="28"/>
          <w:lang w:val="uk-UA"/>
        </w:rPr>
        <w:t xml:space="preserve">6. Екологічні та інші обмеження планованої діяльності за альтернативами: </w:t>
      </w:r>
      <w:r w:rsidRPr="00D37E12">
        <w:rPr>
          <w:sz w:val="28"/>
          <w:szCs w:val="28"/>
          <w:lang w:val="uk-UA"/>
        </w:rPr>
        <w:t>екологічні та інші обмеження планованої діяльності встановлюються згідно Законодавства України.</w:t>
      </w:r>
    </w:p>
    <w:p w:rsidR="0040294F" w:rsidRPr="00D37E12" w:rsidRDefault="0040294F" w:rsidP="00D37E1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Times New Roman" w:eastAsia="Times New Roman" w:hAnsi="Times New Roman" w:cs="Times New Roman"/>
          <w:sz w:val="28"/>
          <w:szCs w:val="28"/>
        </w:rPr>
      </w:pPr>
    </w:p>
    <w:p w:rsidR="0040294F" w:rsidRPr="00D37E12" w:rsidRDefault="00D37E12" w:rsidP="00D37E1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Times New Roman" w:eastAsia="Times New Roman" w:hAnsi="Times New Roman" w:cs="Times New Roman"/>
          <w:sz w:val="28"/>
          <w:szCs w:val="28"/>
          <w:shd w:val="clear" w:color="auto" w:fill="FFFFFF"/>
        </w:rPr>
      </w:pPr>
      <w:r w:rsidRPr="00D37E12">
        <w:rPr>
          <w:rFonts w:ascii="Times New Roman" w:eastAsia="Times New Roman" w:hAnsi="Times New Roman" w:cs="Times New Roman"/>
          <w:sz w:val="24"/>
          <w:szCs w:val="24"/>
        </w:rPr>
        <w:tab/>
      </w:r>
      <w:r w:rsidRPr="00D37E12">
        <w:rPr>
          <w:rFonts w:ascii="Times New Roman" w:hAnsi="Times New Roman"/>
          <w:b/>
          <w:bCs/>
          <w:sz w:val="28"/>
          <w:szCs w:val="28"/>
        </w:rPr>
        <w:t xml:space="preserve">7. Необхідна еколого-інженерна підготовка і захист території за альтернативами: </w:t>
      </w:r>
      <w:r w:rsidRPr="00D37E12">
        <w:rPr>
          <w:rFonts w:ascii="Times New Roman" w:hAnsi="Times New Roman"/>
          <w:sz w:val="28"/>
          <w:szCs w:val="28"/>
        </w:rPr>
        <w:t>т</w:t>
      </w:r>
      <w:r w:rsidRPr="00D37E12">
        <w:rPr>
          <w:rFonts w:ascii="Times New Roman" w:hAnsi="Times New Roman"/>
          <w:sz w:val="28"/>
          <w:szCs w:val="28"/>
          <w:shd w:val="clear" w:color="auto" w:fill="FFFFFF"/>
        </w:rPr>
        <w:t>опографо-геодезичні, інженерно-геологічні, гідрологічні, екологічні, археологічні та інші вишукування виконуватимуться у необхідному обсязі, згідно чинного законодавства, з метою забезпечення раціонального використання природних ресурсів, а також забезпечення виконання охоронних відновлюваних, захисних та компенсаційних заходів.</w:t>
      </w:r>
    </w:p>
    <w:p w:rsidR="0040294F" w:rsidRPr="00D37E12" w:rsidRDefault="0040294F" w:rsidP="00D37E1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Times New Roman" w:eastAsia="Times New Roman" w:hAnsi="Times New Roman" w:cs="Times New Roman"/>
          <w:sz w:val="24"/>
          <w:szCs w:val="24"/>
        </w:rPr>
      </w:pPr>
    </w:p>
    <w:p w:rsidR="0040294F" w:rsidRPr="00D37E12" w:rsidRDefault="00D37E12" w:rsidP="00D37E1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Times New Roman" w:eastAsia="Times New Roman" w:hAnsi="Times New Roman" w:cs="Times New Roman"/>
          <w:sz w:val="28"/>
          <w:szCs w:val="28"/>
        </w:rPr>
      </w:pPr>
      <w:r w:rsidRPr="00D37E12">
        <w:rPr>
          <w:rFonts w:ascii="Times New Roman" w:eastAsia="Times New Roman" w:hAnsi="Times New Roman" w:cs="Times New Roman"/>
          <w:sz w:val="28"/>
          <w:szCs w:val="28"/>
        </w:rPr>
        <w:tab/>
      </w:r>
      <w:r w:rsidRPr="00D37E12">
        <w:rPr>
          <w:rFonts w:ascii="Times New Roman" w:hAnsi="Times New Roman"/>
          <w:b/>
          <w:bCs/>
          <w:sz w:val="28"/>
          <w:szCs w:val="28"/>
        </w:rPr>
        <w:t>8. Сфера, джерела та види можливого впливу на довкілля:</w:t>
      </w:r>
    </w:p>
    <w:p w:rsidR="0040294F" w:rsidRPr="00D37E12" w:rsidRDefault="00D37E12" w:rsidP="00D37E1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Times New Roman" w:eastAsia="Times New Roman" w:hAnsi="Times New Roman" w:cs="Times New Roman"/>
          <w:sz w:val="28"/>
          <w:szCs w:val="28"/>
          <w:shd w:val="clear" w:color="auto" w:fill="FFFFFF"/>
        </w:rPr>
      </w:pPr>
      <w:r w:rsidRPr="00D37E12">
        <w:rPr>
          <w:rFonts w:ascii="Times New Roman" w:hAnsi="Times New Roman"/>
          <w:sz w:val="28"/>
          <w:szCs w:val="28"/>
          <w:shd w:val="clear" w:color="auto" w:fill="FFFFFF"/>
        </w:rPr>
        <w:t xml:space="preserve">Можливі впливи планованої діяльності на довкілля включають: </w:t>
      </w:r>
    </w:p>
    <w:p w:rsidR="0040294F" w:rsidRPr="00D37E12" w:rsidRDefault="00D37E12" w:rsidP="00D37E1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Times New Roman" w:eastAsia="Times New Roman" w:hAnsi="Times New Roman" w:cs="Times New Roman"/>
          <w:sz w:val="28"/>
          <w:szCs w:val="28"/>
        </w:rPr>
      </w:pPr>
      <w:r w:rsidRPr="00D37E12">
        <w:rPr>
          <w:rFonts w:ascii="Times New Roman" w:hAnsi="Times New Roman"/>
          <w:i/>
          <w:iCs/>
          <w:sz w:val="28"/>
          <w:szCs w:val="28"/>
          <w:shd w:val="clear" w:color="auto" w:fill="FFFFFF"/>
        </w:rPr>
        <w:t xml:space="preserve">Клімат і мікроклімат: </w:t>
      </w:r>
      <w:r w:rsidRPr="00D37E12">
        <w:rPr>
          <w:rFonts w:ascii="Times New Roman" w:hAnsi="Times New Roman"/>
          <w:spacing w:val="-2"/>
          <w:sz w:val="28"/>
          <w:szCs w:val="28"/>
        </w:rPr>
        <w:t xml:space="preserve">процес розробки родовища не є </w:t>
      </w:r>
      <w:r w:rsidRPr="00115382">
        <w:rPr>
          <w:rFonts w:ascii="Times New Roman" w:hAnsi="Times New Roman"/>
          <w:spacing w:val="-2"/>
          <w:sz w:val="28"/>
          <w:szCs w:val="28"/>
        </w:rPr>
        <w:t>діяльністю, що</w:t>
      </w:r>
      <w:r w:rsidRPr="00D37E12">
        <w:rPr>
          <w:rFonts w:ascii="Times New Roman" w:hAnsi="Times New Roman"/>
          <w:spacing w:val="-2"/>
          <w:sz w:val="28"/>
          <w:szCs w:val="28"/>
        </w:rPr>
        <w:t xml:space="preserve"> має значні виділення тепла, вологи, газів, що володіють парниковим ефектом і інших речовин, викиди яких можуть вплинути на клімат і мікроклімат в прилеглій місцевості.</w:t>
      </w:r>
    </w:p>
    <w:p w:rsidR="0040294F" w:rsidRPr="00D37E12" w:rsidRDefault="00D37E12" w:rsidP="00D37E1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Times New Roman" w:eastAsia="Times New Roman" w:hAnsi="Times New Roman" w:cs="Times New Roman"/>
          <w:sz w:val="28"/>
          <w:szCs w:val="28"/>
        </w:rPr>
      </w:pPr>
      <w:r w:rsidRPr="00D37E12">
        <w:rPr>
          <w:rFonts w:ascii="Times New Roman" w:hAnsi="Times New Roman"/>
          <w:i/>
          <w:iCs/>
          <w:sz w:val="28"/>
          <w:szCs w:val="28"/>
          <w:shd w:val="clear" w:color="auto" w:fill="FFFFFF"/>
        </w:rPr>
        <w:t>Повітряне середовище</w:t>
      </w:r>
      <w:r w:rsidRPr="00D37E12">
        <w:rPr>
          <w:rFonts w:ascii="Times New Roman" w:hAnsi="Times New Roman"/>
          <w:sz w:val="28"/>
          <w:szCs w:val="28"/>
          <w:shd w:val="clear" w:color="auto" w:fill="FFFFFF"/>
        </w:rPr>
        <w:t xml:space="preserve">: </w:t>
      </w:r>
      <w:r w:rsidRPr="00D37E12">
        <w:rPr>
          <w:rFonts w:ascii="Times New Roman" w:hAnsi="Times New Roman"/>
          <w:spacing w:val="-2"/>
          <w:sz w:val="28"/>
          <w:szCs w:val="28"/>
        </w:rPr>
        <w:t>з урахуванням реалізації природоохоронних заходів, очікуваний вплив характеризується як екологічно допустимий</w:t>
      </w:r>
      <w:r w:rsidRPr="00D37E12">
        <w:rPr>
          <w:rFonts w:ascii="Times New Roman" w:hAnsi="Times New Roman"/>
          <w:i/>
          <w:iCs/>
          <w:spacing w:val="-2"/>
          <w:sz w:val="28"/>
          <w:szCs w:val="28"/>
        </w:rPr>
        <w:t xml:space="preserve">. </w:t>
      </w:r>
      <w:r w:rsidRPr="00D37E12">
        <w:rPr>
          <w:rFonts w:ascii="Times New Roman" w:hAnsi="Times New Roman"/>
          <w:sz w:val="28"/>
          <w:szCs w:val="28"/>
        </w:rPr>
        <w:t xml:space="preserve">Платіж за викиди забруднюючих речовин в атмосферу, визначений в грошовому виразі, розраховується згідно ставки податку за викиди в атмосферне повітря окремих </w:t>
      </w:r>
      <w:r w:rsidRPr="00D37E12">
        <w:rPr>
          <w:rFonts w:ascii="Times New Roman" w:hAnsi="Times New Roman"/>
          <w:sz w:val="28"/>
          <w:szCs w:val="28"/>
        </w:rPr>
        <w:lastRenderedPageBreak/>
        <w:t xml:space="preserve">забруднюючих речовин стаціонарними джерелами забруднення (п. 243.1 ст. 243 Податкового кодексу України). </w:t>
      </w:r>
    </w:p>
    <w:p w:rsidR="0040294F" w:rsidRPr="00BE3EAD" w:rsidRDefault="00D37E12" w:rsidP="00BE3EAD">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jc w:val="both"/>
        <w:rPr>
          <w:rFonts w:eastAsia="Times New Roman" w:cs="Times New Roman"/>
          <w:spacing w:val="-2"/>
          <w:sz w:val="28"/>
          <w:szCs w:val="28"/>
          <w:lang w:val="uk-UA"/>
        </w:rPr>
      </w:pPr>
      <w:r w:rsidRPr="00BE3EAD">
        <w:rPr>
          <w:i/>
          <w:iCs/>
          <w:sz w:val="28"/>
          <w:szCs w:val="28"/>
          <w:shd w:val="clear" w:color="auto" w:fill="FFFFFF"/>
          <w:lang w:val="uk-UA"/>
        </w:rPr>
        <w:t>Водне середовище</w:t>
      </w:r>
      <w:r w:rsidRPr="00BE3EAD">
        <w:rPr>
          <w:sz w:val="28"/>
          <w:szCs w:val="28"/>
          <w:lang w:val="uk-UA"/>
        </w:rPr>
        <w:t xml:space="preserve">: </w:t>
      </w:r>
      <w:proofErr w:type="spellStart"/>
      <w:r w:rsidR="00875EB6" w:rsidRPr="00875EB6">
        <w:rPr>
          <w:sz w:val="28"/>
          <w:szCs w:val="28"/>
          <w:lang w:val="ru-RU"/>
        </w:rPr>
        <w:t>Гідрографічна</w:t>
      </w:r>
      <w:proofErr w:type="spellEnd"/>
      <w:r w:rsidR="00875EB6" w:rsidRPr="00875EB6">
        <w:rPr>
          <w:sz w:val="28"/>
          <w:szCs w:val="28"/>
          <w:lang w:val="ru-RU"/>
        </w:rPr>
        <w:t xml:space="preserve"> мережа </w:t>
      </w:r>
      <w:proofErr w:type="spellStart"/>
      <w:r w:rsidR="00875EB6" w:rsidRPr="00875EB6">
        <w:rPr>
          <w:sz w:val="28"/>
          <w:szCs w:val="28"/>
          <w:lang w:val="ru-RU"/>
        </w:rPr>
        <w:t>Західно-Ольхівської</w:t>
      </w:r>
      <w:proofErr w:type="spellEnd"/>
      <w:r w:rsidR="00875EB6" w:rsidRPr="00875EB6">
        <w:rPr>
          <w:sz w:val="28"/>
          <w:szCs w:val="28"/>
          <w:lang w:val="ru-RU"/>
        </w:rPr>
        <w:t xml:space="preserve"> </w:t>
      </w:r>
      <w:proofErr w:type="spellStart"/>
      <w:r w:rsidR="00875EB6" w:rsidRPr="00875EB6">
        <w:rPr>
          <w:sz w:val="28"/>
          <w:szCs w:val="28"/>
          <w:lang w:val="ru-RU"/>
        </w:rPr>
        <w:t>площі</w:t>
      </w:r>
      <w:proofErr w:type="spellEnd"/>
      <w:r w:rsidR="00875EB6" w:rsidRPr="00875EB6">
        <w:rPr>
          <w:sz w:val="28"/>
          <w:szCs w:val="28"/>
          <w:lang w:val="ru-RU"/>
        </w:rPr>
        <w:t xml:space="preserve"> представлена р. </w:t>
      </w:r>
      <w:proofErr w:type="spellStart"/>
      <w:r w:rsidR="00875EB6" w:rsidRPr="00875EB6">
        <w:rPr>
          <w:sz w:val="28"/>
          <w:szCs w:val="28"/>
          <w:lang w:val="ru-RU"/>
        </w:rPr>
        <w:t>Сіверський</w:t>
      </w:r>
      <w:proofErr w:type="spellEnd"/>
      <w:r w:rsidR="00875EB6" w:rsidRPr="00875EB6">
        <w:rPr>
          <w:sz w:val="28"/>
          <w:szCs w:val="28"/>
          <w:lang w:val="ru-RU"/>
        </w:rPr>
        <w:t xml:space="preserve"> </w:t>
      </w:r>
      <w:proofErr w:type="spellStart"/>
      <w:r w:rsidR="00875EB6" w:rsidRPr="00875EB6">
        <w:rPr>
          <w:sz w:val="28"/>
          <w:szCs w:val="28"/>
          <w:lang w:val="ru-RU"/>
        </w:rPr>
        <w:t>Донець</w:t>
      </w:r>
      <w:proofErr w:type="spellEnd"/>
      <w:r w:rsidR="00875EB6" w:rsidRPr="00875EB6">
        <w:rPr>
          <w:sz w:val="28"/>
          <w:szCs w:val="28"/>
          <w:lang w:val="ru-RU"/>
        </w:rPr>
        <w:t xml:space="preserve">, </w:t>
      </w:r>
      <w:proofErr w:type="spellStart"/>
      <w:r w:rsidR="00875EB6" w:rsidRPr="00875EB6">
        <w:rPr>
          <w:sz w:val="28"/>
          <w:szCs w:val="28"/>
          <w:lang w:val="ru-RU"/>
        </w:rPr>
        <w:t>невеличкими</w:t>
      </w:r>
      <w:proofErr w:type="spellEnd"/>
      <w:r w:rsidR="00875EB6" w:rsidRPr="00875EB6">
        <w:rPr>
          <w:sz w:val="28"/>
          <w:szCs w:val="28"/>
          <w:lang w:val="ru-RU"/>
        </w:rPr>
        <w:t xml:space="preserve"> </w:t>
      </w:r>
      <w:proofErr w:type="spellStart"/>
      <w:r w:rsidR="00875EB6" w:rsidRPr="00875EB6">
        <w:rPr>
          <w:sz w:val="28"/>
          <w:szCs w:val="28"/>
          <w:lang w:val="ru-RU"/>
        </w:rPr>
        <w:t>водосховищами</w:t>
      </w:r>
      <w:proofErr w:type="spellEnd"/>
      <w:r w:rsidR="00875EB6" w:rsidRPr="00875EB6">
        <w:rPr>
          <w:sz w:val="28"/>
          <w:szCs w:val="28"/>
          <w:lang w:val="ru-RU"/>
        </w:rPr>
        <w:t xml:space="preserve">. </w:t>
      </w:r>
      <w:r w:rsidR="00BE3EAD">
        <w:rPr>
          <w:rFonts w:cs="Times New Roman"/>
          <w:sz w:val="28"/>
          <w:szCs w:val="28"/>
          <w:lang w:val="uk-UA"/>
        </w:rPr>
        <w:t>П</w:t>
      </w:r>
      <w:r w:rsidRPr="00BE3EAD">
        <w:rPr>
          <w:rFonts w:cs="Times New Roman"/>
          <w:sz w:val="28"/>
          <w:szCs w:val="28"/>
          <w:lang w:val="uk-UA"/>
        </w:rPr>
        <w:t>ередбачено впровадження заходів щодо забезпечення режиму обмежень ПЗС; п</w:t>
      </w:r>
      <w:r w:rsidRPr="00BE3EAD">
        <w:rPr>
          <w:rFonts w:cs="Times New Roman"/>
          <w:spacing w:val="-2"/>
          <w:sz w:val="28"/>
          <w:szCs w:val="28"/>
          <w:lang w:val="uk-UA"/>
        </w:rPr>
        <w:t>ри штатному режимі діяльності підприємства, з урахуванням впровадження передбачених організаційно-технічних та природоохоронних заходів – вплив характеризується як екологічно допустимий.</w:t>
      </w:r>
    </w:p>
    <w:p w:rsidR="0040294F" w:rsidRPr="00D37E12" w:rsidRDefault="00D37E12" w:rsidP="00D37E1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Times New Roman" w:eastAsia="Times New Roman" w:hAnsi="Times New Roman" w:cs="Times New Roman"/>
          <w:sz w:val="28"/>
          <w:szCs w:val="28"/>
          <w:u w:color="FF0000"/>
        </w:rPr>
      </w:pPr>
      <w:r w:rsidRPr="00D37E12">
        <w:rPr>
          <w:rFonts w:ascii="Times New Roman" w:hAnsi="Times New Roman"/>
          <w:i/>
          <w:iCs/>
          <w:spacing w:val="-2"/>
          <w:sz w:val="28"/>
          <w:szCs w:val="28"/>
        </w:rPr>
        <w:t xml:space="preserve">Вплив на ґрунт та земельні ресурси: </w:t>
      </w:r>
      <w:r w:rsidRPr="00D37E12">
        <w:rPr>
          <w:rFonts w:ascii="Times New Roman" w:hAnsi="Times New Roman"/>
          <w:spacing w:val="-2"/>
          <w:sz w:val="28"/>
          <w:szCs w:val="28"/>
          <w:u w:color="FF0000"/>
        </w:rPr>
        <w:t xml:space="preserve">буде здійснюватися при видобувних роботах. </w:t>
      </w:r>
      <w:r w:rsidRPr="00D37E12">
        <w:rPr>
          <w:rFonts w:ascii="Times New Roman" w:hAnsi="Times New Roman"/>
          <w:sz w:val="28"/>
          <w:szCs w:val="28"/>
          <w:u w:color="FF0000"/>
        </w:rPr>
        <w:t xml:space="preserve">Вплив планованої діяльності на ґрунт в звичайному режимі експлуатації мінімальний, і може бути помітним в разі порушення технологічних процесів. Мінімізація ризиків досягається шляхом ретельного управління діяльністю, забезпеченням безпечного поводження з небезпечними речовинами. </w:t>
      </w:r>
      <w:r w:rsidRPr="00D37E12">
        <w:rPr>
          <w:rFonts w:ascii="Times New Roman" w:hAnsi="Times New Roman"/>
          <w:spacing w:val="-2"/>
          <w:sz w:val="28"/>
          <w:szCs w:val="28"/>
          <w:u w:color="FF0000"/>
        </w:rPr>
        <w:t>Розробка родовища не призведе до зміни водно-фізичних та інших властивостей ґрунтів.</w:t>
      </w:r>
      <w:r w:rsidRPr="00D37E12">
        <w:rPr>
          <w:rFonts w:ascii="Times New Roman" w:hAnsi="Times New Roman"/>
          <w:i/>
          <w:iCs/>
          <w:spacing w:val="-2"/>
          <w:sz w:val="28"/>
          <w:szCs w:val="28"/>
          <w:u w:color="FF0000"/>
        </w:rPr>
        <w:t xml:space="preserve"> </w:t>
      </w:r>
    </w:p>
    <w:p w:rsidR="00AC08E0" w:rsidRDefault="00D37E12" w:rsidP="00AC08E0">
      <w:pPr>
        <w:jc w:val="both"/>
        <w:rPr>
          <w:i/>
          <w:iCs/>
          <w:sz w:val="28"/>
          <w:szCs w:val="28"/>
          <w:lang w:val="uk-UA"/>
        </w:rPr>
      </w:pPr>
      <w:r w:rsidRPr="00AC08E0">
        <w:rPr>
          <w:i/>
          <w:iCs/>
          <w:sz w:val="28"/>
          <w:szCs w:val="28"/>
          <w:lang w:val="uk-UA"/>
        </w:rPr>
        <w:t xml:space="preserve">Природно-заповідний фонд: </w:t>
      </w:r>
    </w:p>
    <w:p w:rsidR="00AC08E0" w:rsidRPr="00AC08E0" w:rsidRDefault="00AC08E0" w:rsidP="00AC08E0">
      <w:pPr>
        <w:suppressAutoHyphens/>
        <w:jc w:val="both"/>
        <w:rPr>
          <w:rFonts w:eastAsia="Times New Roman" w:cs="Times New Roman"/>
          <w:color w:val="auto"/>
          <w:sz w:val="28"/>
          <w:szCs w:val="28"/>
          <w:bdr w:val="none" w:sz="0" w:space="0" w:color="auto"/>
          <w:lang w:val="uk-UA"/>
        </w:rPr>
      </w:pPr>
      <w:r w:rsidRPr="00AC08E0">
        <w:rPr>
          <w:rFonts w:eastAsia="Times New Roman" w:cs="Times New Roman"/>
          <w:color w:val="auto"/>
          <w:sz w:val="28"/>
          <w:szCs w:val="28"/>
          <w:bdr w:val="none" w:sz="0" w:space="0" w:color="auto"/>
          <w:lang w:val="uk-UA"/>
        </w:rPr>
        <w:t xml:space="preserve">Згідно з листом Департаменту екології та природних ресурсів Луганської обласної військово-цивільної адміністрації від 28.09.2015 № 1036 у межах </w:t>
      </w:r>
      <w:proofErr w:type="spellStart"/>
      <w:r w:rsidRPr="00AC08E0">
        <w:rPr>
          <w:rFonts w:eastAsia="Times New Roman" w:cs="Times New Roman"/>
          <w:color w:val="auto"/>
          <w:sz w:val="28"/>
          <w:szCs w:val="28"/>
          <w:bdr w:val="none" w:sz="0" w:space="0" w:color="auto"/>
          <w:lang w:val="uk-UA"/>
        </w:rPr>
        <w:t>Західно-Ольхівської</w:t>
      </w:r>
      <w:proofErr w:type="spellEnd"/>
      <w:r w:rsidRPr="00AC08E0">
        <w:rPr>
          <w:rFonts w:eastAsia="Times New Roman" w:cs="Times New Roman"/>
          <w:color w:val="auto"/>
          <w:sz w:val="28"/>
          <w:szCs w:val="28"/>
          <w:bdr w:val="none" w:sz="0" w:space="0" w:color="auto"/>
          <w:lang w:val="uk-UA"/>
        </w:rPr>
        <w:t xml:space="preserve"> площі розташовані наступні території та об’єкти природно-заповідного фонду:</w:t>
      </w:r>
    </w:p>
    <w:p w:rsidR="00AC08E0" w:rsidRPr="00AC08E0" w:rsidRDefault="00AC08E0" w:rsidP="00AC08E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851" w:hanging="284"/>
        <w:jc w:val="both"/>
        <w:rPr>
          <w:rFonts w:eastAsia="Times New Roman" w:cs="Times New Roman"/>
          <w:color w:val="auto"/>
          <w:sz w:val="28"/>
          <w:szCs w:val="28"/>
          <w:bdr w:val="none" w:sz="0" w:space="0" w:color="auto"/>
          <w:lang w:val="uk-UA"/>
        </w:rPr>
      </w:pPr>
      <w:r w:rsidRPr="00AC08E0">
        <w:rPr>
          <w:rFonts w:eastAsia="Times New Roman" w:cs="Times New Roman"/>
          <w:color w:val="auto"/>
          <w:sz w:val="28"/>
          <w:szCs w:val="28"/>
          <w:bdr w:val="none" w:sz="0" w:space="0" w:color="auto"/>
          <w:lang w:val="uk-UA"/>
        </w:rPr>
        <w:t>філія Луганського природного заповідника НАН України «</w:t>
      </w:r>
      <w:proofErr w:type="spellStart"/>
      <w:r w:rsidRPr="00AC08E0">
        <w:rPr>
          <w:rFonts w:eastAsia="Times New Roman" w:cs="Times New Roman"/>
          <w:color w:val="auto"/>
          <w:sz w:val="28"/>
          <w:szCs w:val="28"/>
          <w:bdr w:val="none" w:sz="0" w:space="0" w:color="auto"/>
          <w:lang w:val="uk-UA"/>
        </w:rPr>
        <w:t>Станично</w:t>
      </w:r>
      <w:proofErr w:type="spellEnd"/>
      <w:r w:rsidRPr="00AC08E0">
        <w:rPr>
          <w:rFonts w:eastAsia="Times New Roman" w:cs="Times New Roman"/>
          <w:color w:val="auto"/>
          <w:sz w:val="28"/>
          <w:szCs w:val="28"/>
          <w:bdr w:val="none" w:sz="0" w:space="0" w:color="auto"/>
          <w:lang w:val="uk-UA"/>
        </w:rPr>
        <w:t>-Луганське», площею 498,0000 га;</w:t>
      </w:r>
    </w:p>
    <w:p w:rsidR="00AC08E0" w:rsidRPr="00AC08E0" w:rsidRDefault="00AC08E0" w:rsidP="00AC08E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851" w:hanging="284"/>
        <w:jc w:val="both"/>
        <w:rPr>
          <w:rFonts w:eastAsia="Times New Roman" w:cs="Times New Roman"/>
          <w:color w:val="auto"/>
          <w:sz w:val="28"/>
          <w:szCs w:val="28"/>
          <w:bdr w:val="none" w:sz="0" w:space="0" w:color="auto"/>
          <w:lang w:val="uk-UA"/>
        </w:rPr>
      </w:pPr>
      <w:proofErr w:type="spellStart"/>
      <w:r w:rsidRPr="00AC08E0">
        <w:rPr>
          <w:rFonts w:eastAsia="Times New Roman" w:cs="Times New Roman"/>
          <w:color w:val="auto"/>
          <w:sz w:val="28"/>
          <w:szCs w:val="28"/>
          <w:bdr w:val="none" w:sz="0" w:space="0" w:color="auto"/>
          <w:lang w:val="uk-UA"/>
        </w:rPr>
        <w:t>загальнозоологічний</w:t>
      </w:r>
      <w:proofErr w:type="spellEnd"/>
      <w:r w:rsidRPr="00AC08E0">
        <w:rPr>
          <w:rFonts w:eastAsia="Times New Roman" w:cs="Times New Roman"/>
          <w:color w:val="auto"/>
          <w:sz w:val="28"/>
          <w:szCs w:val="28"/>
          <w:bdr w:val="none" w:sz="0" w:space="0" w:color="auto"/>
          <w:lang w:val="uk-UA"/>
        </w:rPr>
        <w:t xml:space="preserve"> заказник місцевого значення «</w:t>
      </w:r>
      <w:proofErr w:type="spellStart"/>
      <w:r w:rsidRPr="00AC08E0">
        <w:rPr>
          <w:rFonts w:eastAsia="Times New Roman" w:cs="Times New Roman"/>
          <w:color w:val="auto"/>
          <w:sz w:val="28"/>
          <w:szCs w:val="28"/>
          <w:bdr w:val="none" w:sz="0" w:space="0" w:color="auto"/>
          <w:lang w:val="uk-UA"/>
        </w:rPr>
        <w:t>Кондрашевський</w:t>
      </w:r>
      <w:proofErr w:type="spellEnd"/>
      <w:r w:rsidRPr="00AC08E0">
        <w:rPr>
          <w:rFonts w:eastAsia="Times New Roman" w:cs="Times New Roman"/>
          <w:color w:val="auto"/>
          <w:sz w:val="28"/>
          <w:szCs w:val="28"/>
          <w:bdr w:val="none" w:sz="0" w:space="0" w:color="auto"/>
          <w:lang w:val="uk-UA"/>
        </w:rPr>
        <w:t>», площею 2205,0000 га;</w:t>
      </w:r>
    </w:p>
    <w:p w:rsidR="00AC08E0" w:rsidRPr="00AC08E0" w:rsidRDefault="00AC08E0" w:rsidP="00AC08E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851" w:hanging="284"/>
        <w:jc w:val="both"/>
        <w:rPr>
          <w:rFonts w:eastAsia="Times New Roman" w:cs="Times New Roman"/>
          <w:color w:val="auto"/>
          <w:sz w:val="28"/>
          <w:szCs w:val="28"/>
          <w:bdr w:val="none" w:sz="0" w:space="0" w:color="auto"/>
          <w:lang w:val="uk-UA"/>
        </w:rPr>
      </w:pPr>
      <w:proofErr w:type="spellStart"/>
      <w:r w:rsidRPr="00AC08E0">
        <w:rPr>
          <w:rFonts w:eastAsia="Times New Roman" w:cs="Times New Roman"/>
          <w:color w:val="auto"/>
          <w:sz w:val="28"/>
          <w:szCs w:val="28"/>
          <w:bdr w:val="none" w:sz="0" w:space="0" w:color="auto"/>
          <w:lang w:val="uk-UA"/>
        </w:rPr>
        <w:t>загальнозоологічний</w:t>
      </w:r>
      <w:proofErr w:type="spellEnd"/>
      <w:r w:rsidRPr="00AC08E0">
        <w:rPr>
          <w:rFonts w:eastAsia="Times New Roman" w:cs="Times New Roman"/>
          <w:color w:val="auto"/>
          <w:sz w:val="28"/>
          <w:szCs w:val="28"/>
          <w:bdr w:val="none" w:sz="0" w:space="0" w:color="auto"/>
          <w:lang w:val="uk-UA"/>
        </w:rPr>
        <w:t xml:space="preserve"> заказник місцевого значення «Острів», площею 1,2000 га;</w:t>
      </w:r>
    </w:p>
    <w:p w:rsidR="00AC08E0" w:rsidRPr="00AC08E0" w:rsidRDefault="00AC08E0" w:rsidP="00AC08E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851" w:hanging="284"/>
        <w:jc w:val="both"/>
        <w:rPr>
          <w:rFonts w:eastAsia="Times New Roman" w:cs="Times New Roman"/>
          <w:color w:val="auto"/>
          <w:sz w:val="28"/>
          <w:szCs w:val="28"/>
          <w:bdr w:val="none" w:sz="0" w:space="0" w:color="auto"/>
          <w:lang w:val="uk-UA"/>
        </w:rPr>
      </w:pPr>
      <w:r w:rsidRPr="00AC08E0">
        <w:rPr>
          <w:rFonts w:eastAsia="Times New Roman" w:cs="Times New Roman"/>
          <w:color w:val="auto"/>
          <w:sz w:val="28"/>
          <w:szCs w:val="28"/>
          <w:bdr w:val="none" w:sz="0" w:space="0" w:color="auto"/>
          <w:lang w:val="uk-UA"/>
        </w:rPr>
        <w:t xml:space="preserve">гідрологічна </w:t>
      </w:r>
      <w:proofErr w:type="spellStart"/>
      <w:r w:rsidRPr="00AC08E0">
        <w:rPr>
          <w:rFonts w:eastAsia="Times New Roman" w:cs="Times New Roman"/>
          <w:color w:val="auto"/>
          <w:sz w:val="28"/>
          <w:szCs w:val="28"/>
          <w:bdr w:val="none" w:sz="0" w:space="0" w:color="auto"/>
          <w:lang w:val="uk-UA"/>
        </w:rPr>
        <w:t>пам</w:t>
      </w:r>
      <w:proofErr w:type="spellEnd"/>
      <w:r w:rsidRPr="00AC08E0">
        <w:rPr>
          <w:rFonts w:eastAsia="Times New Roman" w:cs="Times New Roman"/>
          <w:color w:val="auto"/>
          <w:sz w:val="28"/>
          <w:szCs w:val="28"/>
          <w:bdr w:val="none" w:sz="0" w:space="0" w:color="auto"/>
          <w:lang w:val="ru-RU"/>
        </w:rPr>
        <w:t>’</w:t>
      </w:r>
      <w:r w:rsidRPr="00AC08E0">
        <w:rPr>
          <w:rFonts w:eastAsia="Times New Roman" w:cs="Times New Roman"/>
          <w:color w:val="auto"/>
          <w:sz w:val="28"/>
          <w:szCs w:val="28"/>
          <w:bdr w:val="none" w:sz="0" w:space="0" w:color="auto"/>
          <w:lang w:val="uk-UA"/>
        </w:rPr>
        <w:t>ятка природи місцевого значення «</w:t>
      </w:r>
      <w:proofErr w:type="spellStart"/>
      <w:r w:rsidRPr="00AC08E0">
        <w:rPr>
          <w:rFonts w:eastAsia="Times New Roman" w:cs="Times New Roman"/>
          <w:color w:val="auto"/>
          <w:sz w:val="28"/>
          <w:szCs w:val="28"/>
          <w:bdr w:val="none" w:sz="0" w:space="0" w:color="auto"/>
          <w:lang w:val="uk-UA"/>
        </w:rPr>
        <w:t>Кибикинська</w:t>
      </w:r>
      <w:proofErr w:type="spellEnd"/>
      <w:r w:rsidRPr="00AC08E0">
        <w:rPr>
          <w:rFonts w:eastAsia="Times New Roman" w:cs="Times New Roman"/>
          <w:color w:val="auto"/>
          <w:sz w:val="28"/>
          <w:szCs w:val="28"/>
          <w:bdr w:val="none" w:sz="0" w:space="0" w:color="auto"/>
          <w:lang w:val="uk-UA"/>
        </w:rPr>
        <w:t xml:space="preserve"> криниця», площею 0,1000 га;</w:t>
      </w:r>
    </w:p>
    <w:p w:rsidR="00AC08E0" w:rsidRPr="00AC08E0" w:rsidRDefault="00AC08E0" w:rsidP="00AC08E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851" w:hanging="284"/>
        <w:jc w:val="both"/>
        <w:rPr>
          <w:rFonts w:eastAsia="Times New Roman" w:cs="Times New Roman"/>
          <w:color w:val="auto"/>
          <w:sz w:val="28"/>
          <w:szCs w:val="28"/>
          <w:bdr w:val="none" w:sz="0" w:space="0" w:color="auto"/>
          <w:lang w:val="uk-UA"/>
        </w:rPr>
      </w:pPr>
      <w:r w:rsidRPr="00AC08E0">
        <w:rPr>
          <w:rFonts w:eastAsia="Times New Roman" w:cs="Times New Roman"/>
          <w:color w:val="auto"/>
          <w:sz w:val="28"/>
          <w:szCs w:val="28"/>
          <w:bdr w:val="none" w:sz="0" w:space="0" w:color="auto"/>
          <w:lang w:val="uk-UA"/>
        </w:rPr>
        <w:t>ботанічний заказник місцевого значення «Піщаний», площею 120,0000 га;</w:t>
      </w:r>
    </w:p>
    <w:p w:rsidR="00AC08E0" w:rsidRPr="00AC08E0" w:rsidRDefault="00AC08E0" w:rsidP="00AC08E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851" w:hanging="284"/>
        <w:jc w:val="both"/>
        <w:rPr>
          <w:rFonts w:eastAsia="Times New Roman" w:cs="Times New Roman"/>
          <w:color w:val="auto"/>
          <w:sz w:val="28"/>
          <w:szCs w:val="28"/>
          <w:bdr w:val="none" w:sz="0" w:space="0" w:color="auto"/>
          <w:lang w:val="uk-UA"/>
        </w:rPr>
      </w:pPr>
      <w:r w:rsidRPr="00AC08E0">
        <w:rPr>
          <w:rFonts w:eastAsia="Times New Roman" w:cs="Times New Roman"/>
          <w:color w:val="auto"/>
          <w:sz w:val="28"/>
          <w:szCs w:val="28"/>
          <w:bdr w:val="none" w:sz="0" w:space="0" w:color="auto"/>
          <w:lang w:val="uk-UA"/>
        </w:rPr>
        <w:t>заповідне урочище «Піщане», площею 98,0000 га;</w:t>
      </w:r>
    </w:p>
    <w:p w:rsidR="00AC08E0" w:rsidRPr="00AC08E0" w:rsidRDefault="00AC08E0" w:rsidP="00AC08E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851" w:hanging="284"/>
        <w:jc w:val="both"/>
        <w:rPr>
          <w:rFonts w:eastAsia="Times New Roman" w:cs="Times New Roman"/>
          <w:color w:val="auto"/>
          <w:sz w:val="28"/>
          <w:szCs w:val="28"/>
          <w:bdr w:val="none" w:sz="0" w:space="0" w:color="auto"/>
          <w:lang w:val="uk-UA"/>
        </w:rPr>
      </w:pPr>
      <w:r w:rsidRPr="00AC08E0">
        <w:rPr>
          <w:rFonts w:eastAsia="Times New Roman" w:cs="Times New Roman"/>
          <w:color w:val="auto"/>
          <w:sz w:val="28"/>
          <w:szCs w:val="28"/>
          <w:bdr w:val="none" w:sz="0" w:space="0" w:color="auto"/>
          <w:lang w:val="uk-UA"/>
        </w:rPr>
        <w:t xml:space="preserve">іхтіологічний заказник місцевого </w:t>
      </w:r>
      <w:proofErr w:type="spellStart"/>
      <w:r w:rsidRPr="00AC08E0">
        <w:rPr>
          <w:rFonts w:eastAsia="Times New Roman" w:cs="Times New Roman"/>
          <w:color w:val="auto"/>
          <w:sz w:val="28"/>
          <w:szCs w:val="28"/>
          <w:bdr w:val="none" w:sz="0" w:space="0" w:color="auto"/>
          <w:lang w:val="uk-UA"/>
        </w:rPr>
        <w:t>знчення</w:t>
      </w:r>
      <w:proofErr w:type="spellEnd"/>
      <w:r w:rsidRPr="00AC08E0">
        <w:rPr>
          <w:rFonts w:eastAsia="Times New Roman" w:cs="Times New Roman"/>
          <w:color w:val="auto"/>
          <w:sz w:val="28"/>
          <w:szCs w:val="28"/>
          <w:bdr w:val="none" w:sz="0" w:space="0" w:color="auto"/>
          <w:lang w:val="uk-UA"/>
        </w:rPr>
        <w:t xml:space="preserve"> «Донецький», площею 247,0000 га, розташований на лінії розмежування;</w:t>
      </w:r>
    </w:p>
    <w:p w:rsidR="00AC08E0" w:rsidRPr="00AC08E0" w:rsidRDefault="00AC08E0" w:rsidP="00AC08E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851" w:hanging="284"/>
        <w:jc w:val="both"/>
        <w:rPr>
          <w:rFonts w:eastAsia="Times New Roman" w:cs="Times New Roman"/>
          <w:color w:val="auto"/>
          <w:sz w:val="28"/>
          <w:szCs w:val="28"/>
          <w:bdr w:val="none" w:sz="0" w:space="0" w:color="auto"/>
          <w:lang w:val="uk-UA"/>
        </w:rPr>
      </w:pPr>
      <w:r w:rsidRPr="00AC08E0">
        <w:rPr>
          <w:rFonts w:eastAsia="Times New Roman" w:cs="Times New Roman"/>
          <w:color w:val="auto"/>
          <w:sz w:val="28"/>
          <w:szCs w:val="28"/>
          <w:bdr w:val="none" w:sz="0" w:space="0" w:color="auto"/>
          <w:lang w:val="uk-UA"/>
        </w:rPr>
        <w:t>лісовий заказник місцевого значення «</w:t>
      </w:r>
      <w:proofErr w:type="spellStart"/>
      <w:r w:rsidRPr="00AC08E0">
        <w:rPr>
          <w:rFonts w:eastAsia="Times New Roman" w:cs="Times New Roman"/>
          <w:color w:val="auto"/>
          <w:sz w:val="28"/>
          <w:szCs w:val="28"/>
          <w:bdr w:val="none" w:sz="0" w:space="0" w:color="auto"/>
          <w:lang w:val="uk-UA"/>
        </w:rPr>
        <w:t>Веселогірський</w:t>
      </w:r>
      <w:proofErr w:type="spellEnd"/>
      <w:r w:rsidRPr="00AC08E0">
        <w:rPr>
          <w:rFonts w:eastAsia="Times New Roman" w:cs="Times New Roman"/>
          <w:color w:val="auto"/>
          <w:sz w:val="28"/>
          <w:szCs w:val="28"/>
          <w:bdr w:val="none" w:sz="0" w:space="0" w:color="auto"/>
          <w:lang w:val="uk-UA"/>
        </w:rPr>
        <w:t>», площею 94,6700 га, розташований на території, яка тимчасово не контролюється українською владою;</w:t>
      </w:r>
    </w:p>
    <w:p w:rsidR="00AC08E0" w:rsidRPr="00AC08E0" w:rsidRDefault="00AC08E0" w:rsidP="00AC08E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851" w:hanging="284"/>
        <w:jc w:val="both"/>
        <w:rPr>
          <w:rFonts w:eastAsia="Times New Roman" w:cs="Times New Roman"/>
          <w:color w:val="auto"/>
          <w:sz w:val="28"/>
          <w:szCs w:val="28"/>
          <w:bdr w:val="none" w:sz="0" w:space="0" w:color="auto"/>
          <w:lang w:val="uk-UA"/>
        </w:rPr>
      </w:pPr>
      <w:r w:rsidRPr="00AC08E0">
        <w:rPr>
          <w:rFonts w:eastAsia="Times New Roman" w:cs="Times New Roman"/>
          <w:color w:val="auto"/>
          <w:sz w:val="28"/>
          <w:szCs w:val="28"/>
          <w:bdr w:val="none" w:sz="0" w:space="0" w:color="auto"/>
          <w:lang w:val="uk-UA"/>
        </w:rPr>
        <w:t>ентомологічний заказник місцевого значення «</w:t>
      </w:r>
      <w:proofErr w:type="spellStart"/>
      <w:r w:rsidRPr="00AC08E0">
        <w:rPr>
          <w:rFonts w:eastAsia="Times New Roman" w:cs="Times New Roman"/>
          <w:color w:val="auto"/>
          <w:sz w:val="28"/>
          <w:szCs w:val="28"/>
          <w:bdr w:val="none" w:sz="0" w:space="0" w:color="auto"/>
          <w:lang w:val="uk-UA"/>
        </w:rPr>
        <w:t>Червоноярівський</w:t>
      </w:r>
      <w:proofErr w:type="spellEnd"/>
      <w:r w:rsidRPr="00AC08E0">
        <w:rPr>
          <w:rFonts w:eastAsia="Times New Roman" w:cs="Times New Roman"/>
          <w:color w:val="auto"/>
          <w:sz w:val="28"/>
          <w:szCs w:val="28"/>
          <w:bdr w:val="none" w:sz="0" w:space="0" w:color="auto"/>
          <w:lang w:val="uk-UA"/>
        </w:rPr>
        <w:t xml:space="preserve">», площею </w:t>
      </w:r>
      <w:r w:rsidRPr="00AC08E0">
        <w:rPr>
          <w:rFonts w:eastAsia="Times New Roman" w:cs="Times New Roman"/>
          <w:color w:val="auto"/>
          <w:sz w:val="28"/>
          <w:szCs w:val="28"/>
          <w:bdr w:val="none" w:sz="0" w:space="0" w:color="auto"/>
          <w:lang w:val="uk-UA"/>
        </w:rPr>
        <w:br/>
        <w:t>4,0000 га, розташований на території, яка тимчасово не контролюється українською владою.</w:t>
      </w:r>
    </w:p>
    <w:p w:rsidR="00AC08E0" w:rsidRPr="00AC08E0" w:rsidRDefault="00AC08E0" w:rsidP="00AC08E0">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567"/>
        <w:jc w:val="both"/>
        <w:rPr>
          <w:rFonts w:eastAsia="Times New Roman" w:cs="Times New Roman"/>
          <w:color w:val="auto"/>
          <w:sz w:val="28"/>
          <w:szCs w:val="28"/>
          <w:bdr w:val="none" w:sz="0" w:space="0" w:color="auto"/>
          <w:lang w:val="uk-UA"/>
        </w:rPr>
      </w:pPr>
      <w:r w:rsidRPr="00AC08E0">
        <w:rPr>
          <w:rFonts w:eastAsia="Times New Roman" w:cs="Times New Roman"/>
          <w:color w:val="auto"/>
          <w:sz w:val="28"/>
          <w:szCs w:val="28"/>
          <w:bdr w:val="none" w:sz="0" w:space="0" w:color="auto"/>
          <w:lang w:val="uk-UA"/>
        </w:rPr>
        <w:t xml:space="preserve">На межі </w:t>
      </w:r>
      <w:proofErr w:type="spellStart"/>
      <w:r w:rsidRPr="00AC08E0">
        <w:rPr>
          <w:rFonts w:eastAsia="Times New Roman" w:cs="Times New Roman"/>
          <w:color w:val="auto"/>
          <w:sz w:val="28"/>
          <w:szCs w:val="28"/>
          <w:bdr w:val="none" w:sz="0" w:space="0" w:color="auto"/>
          <w:lang w:val="uk-UA"/>
        </w:rPr>
        <w:t>Західно-Ольхівській</w:t>
      </w:r>
      <w:proofErr w:type="spellEnd"/>
      <w:r w:rsidRPr="00AC08E0">
        <w:rPr>
          <w:rFonts w:eastAsia="Times New Roman" w:cs="Times New Roman"/>
          <w:color w:val="auto"/>
          <w:sz w:val="28"/>
          <w:szCs w:val="28"/>
          <w:bdr w:val="none" w:sz="0" w:space="0" w:color="auto"/>
          <w:lang w:val="uk-UA"/>
        </w:rPr>
        <w:t xml:space="preserve"> площі розташований ботанічний заказник місцевого значення «</w:t>
      </w:r>
      <w:proofErr w:type="spellStart"/>
      <w:r w:rsidRPr="00AC08E0">
        <w:rPr>
          <w:rFonts w:eastAsia="Times New Roman" w:cs="Times New Roman"/>
          <w:color w:val="auto"/>
          <w:sz w:val="28"/>
          <w:szCs w:val="28"/>
          <w:bdr w:val="none" w:sz="0" w:space="0" w:color="auto"/>
          <w:lang w:val="uk-UA"/>
        </w:rPr>
        <w:t>Камишнянський</w:t>
      </w:r>
      <w:proofErr w:type="spellEnd"/>
      <w:r w:rsidRPr="00AC08E0">
        <w:rPr>
          <w:rFonts w:eastAsia="Times New Roman" w:cs="Times New Roman"/>
          <w:color w:val="auto"/>
          <w:sz w:val="28"/>
          <w:szCs w:val="28"/>
          <w:bdr w:val="none" w:sz="0" w:space="0" w:color="auto"/>
          <w:lang w:val="uk-UA"/>
        </w:rPr>
        <w:t>», площею 95,0000 га.</w:t>
      </w:r>
    </w:p>
    <w:p w:rsidR="00AC08E0" w:rsidRPr="00AC08E0" w:rsidRDefault="00AC08E0" w:rsidP="00AC08E0">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567"/>
        <w:jc w:val="both"/>
        <w:rPr>
          <w:rFonts w:eastAsia="Times New Roman" w:cs="Times New Roman"/>
          <w:color w:val="auto"/>
          <w:sz w:val="28"/>
          <w:szCs w:val="28"/>
          <w:bdr w:val="none" w:sz="0" w:space="0" w:color="auto"/>
          <w:lang w:val="uk-UA"/>
        </w:rPr>
      </w:pPr>
      <w:r w:rsidRPr="00AC08E0">
        <w:rPr>
          <w:rFonts w:eastAsia="Times New Roman" w:cs="Times New Roman"/>
          <w:color w:val="auto"/>
          <w:sz w:val="28"/>
          <w:szCs w:val="28"/>
          <w:bdr w:val="none" w:sz="0" w:space="0" w:color="auto"/>
          <w:lang w:val="uk-UA"/>
        </w:rPr>
        <w:t>Згідно ст. 7 Закону України ″Про природно-заповідний фонд України″ «на землях природно-заповідного фонду та іншого природоохоронного або історико-культурного призначення забороняється будь-яка діяльність, яка негативно впливає або може</w:t>
      </w:r>
      <w:r>
        <w:rPr>
          <w:rFonts w:eastAsia="Times New Roman" w:cs="Times New Roman"/>
          <w:color w:val="auto"/>
          <w:sz w:val="28"/>
          <w:szCs w:val="28"/>
          <w:bdr w:val="none" w:sz="0" w:space="0" w:color="auto"/>
          <w:lang w:val="uk-UA"/>
        </w:rPr>
        <w:t xml:space="preserve"> </w:t>
      </w:r>
      <w:r w:rsidRPr="00AC08E0">
        <w:rPr>
          <w:rFonts w:eastAsia="Times New Roman" w:cs="Times New Roman"/>
          <w:color w:val="auto"/>
          <w:sz w:val="28"/>
          <w:szCs w:val="28"/>
          <w:bdr w:val="none" w:sz="0" w:space="0" w:color="auto"/>
          <w:lang w:val="uk-UA"/>
        </w:rPr>
        <w:t xml:space="preserve">негативно впливати на стан природних та історико-культурних комплексів та об'єктів </w:t>
      </w:r>
      <w:r>
        <w:rPr>
          <w:rFonts w:eastAsia="Times New Roman" w:cs="Times New Roman"/>
          <w:color w:val="auto"/>
          <w:sz w:val="28"/>
          <w:szCs w:val="28"/>
          <w:bdr w:val="none" w:sz="0" w:space="0" w:color="auto"/>
          <w:lang w:val="uk-UA"/>
        </w:rPr>
        <w:t xml:space="preserve"> </w:t>
      </w:r>
      <w:r w:rsidRPr="00AC08E0">
        <w:rPr>
          <w:rFonts w:eastAsia="Times New Roman" w:cs="Times New Roman"/>
          <w:color w:val="auto"/>
          <w:sz w:val="28"/>
          <w:szCs w:val="28"/>
          <w:bdr w:val="none" w:sz="0" w:space="0" w:color="auto"/>
          <w:lang w:val="uk-UA"/>
        </w:rPr>
        <w:t xml:space="preserve">чи перешкоджає їх використанню за цільовим </w:t>
      </w:r>
      <w:r w:rsidRPr="00AC08E0">
        <w:rPr>
          <w:rFonts w:eastAsia="Times New Roman" w:cs="Times New Roman"/>
          <w:color w:val="auto"/>
          <w:sz w:val="28"/>
          <w:szCs w:val="28"/>
          <w:bdr w:val="none" w:sz="0" w:space="0" w:color="auto"/>
          <w:lang w:val="uk-UA"/>
        </w:rPr>
        <w:lastRenderedPageBreak/>
        <w:t>призначенням», тому</w:t>
      </w:r>
      <w:r>
        <w:rPr>
          <w:rFonts w:eastAsia="Times New Roman" w:cs="Times New Roman"/>
          <w:color w:val="auto"/>
          <w:sz w:val="28"/>
          <w:szCs w:val="28"/>
          <w:bdr w:val="none" w:sz="0" w:space="0" w:color="auto"/>
          <w:lang w:val="uk-UA"/>
        </w:rPr>
        <w:t xml:space="preserve"> </w:t>
      </w:r>
      <w:r w:rsidRPr="00AC08E0">
        <w:rPr>
          <w:rFonts w:eastAsia="Times New Roman" w:cs="Times New Roman"/>
          <w:color w:val="auto"/>
          <w:sz w:val="28"/>
          <w:szCs w:val="28"/>
          <w:bdr w:val="none" w:sz="0" w:space="0" w:color="auto"/>
          <w:lang w:val="uk-UA"/>
        </w:rPr>
        <w:t>АТ «Укргазвидобування» зобов’язується не проводити геологорозвідувальні та інші роботи на землях природоохоронного фонду та історико-культурного призначення.</w:t>
      </w:r>
    </w:p>
    <w:p w:rsidR="0040294F" w:rsidRPr="00D37E12" w:rsidRDefault="00D37E12" w:rsidP="00D37E1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Times New Roman" w:eastAsia="Times New Roman" w:hAnsi="Times New Roman" w:cs="Times New Roman"/>
          <w:i/>
          <w:iCs/>
          <w:sz w:val="28"/>
          <w:szCs w:val="28"/>
          <w:shd w:val="clear" w:color="auto" w:fill="FFFFFF"/>
        </w:rPr>
      </w:pPr>
      <w:r w:rsidRPr="00D37E12">
        <w:rPr>
          <w:rFonts w:ascii="Times New Roman" w:hAnsi="Times New Roman"/>
          <w:i/>
          <w:iCs/>
          <w:sz w:val="28"/>
          <w:szCs w:val="28"/>
          <w:shd w:val="clear" w:color="auto" w:fill="FFFFFF"/>
        </w:rPr>
        <w:t>Рослинний, тваринний світ</w:t>
      </w:r>
      <w:r w:rsidRPr="00D37E12">
        <w:rPr>
          <w:rFonts w:ascii="Times New Roman" w:hAnsi="Times New Roman"/>
          <w:sz w:val="28"/>
          <w:szCs w:val="28"/>
        </w:rPr>
        <w:t xml:space="preserve">: </w:t>
      </w:r>
    </w:p>
    <w:p w:rsidR="0040294F" w:rsidRPr="00D37E12" w:rsidRDefault="00D37E12" w:rsidP="00D37E1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Times New Roman" w:eastAsia="Times New Roman" w:hAnsi="Times New Roman" w:cs="Times New Roman"/>
          <w:sz w:val="28"/>
          <w:szCs w:val="28"/>
        </w:rPr>
      </w:pPr>
      <w:r w:rsidRPr="00D37E12">
        <w:rPr>
          <w:rFonts w:ascii="Times New Roman" w:hAnsi="Times New Roman"/>
          <w:i/>
          <w:iCs/>
          <w:sz w:val="28"/>
          <w:szCs w:val="28"/>
          <w:shd w:val="clear" w:color="auto" w:fill="FFFFFF"/>
        </w:rPr>
        <w:t xml:space="preserve">Рослинність - </w:t>
      </w:r>
      <w:r w:rsidRPr="00D37E12">
        <w:rPr>
          <w:rFonts w:ascii="Times New Roman" w:hAnsi="Times New Roman"/>
          <w:sz w:val="28"/>
          <w:szCs w:val="28"/>
          <w:shd w:val="clear" w:color="auto" w:fill="FFFFFF"/>
        </w:rPr>
        <w:t>п</w:t>
      </w:r>
      <w:r w:rsidRPr="00D37E12">
        <w:rPr>
          <w:rFonts w:ascii="Times New Roman" w:hAnsi="Times New Roman"/>
          <w:sz w:val="28"/>
          <w:szCs w:val="28"/>
        </w:rPr>
        <w:t>рямі загрози, які могли сприяти порушенню ґрунтового та рослинного покриву мінімальні або відсутні; передбачені дії, направленні на зменшення можливих ризиків щодо порушення природного рослинного покриву.</w:t>
      </w:r>
    </w:p>
    <w:p w:rsidR="0040294F" w:rsidRPr="00D37E12" w:rsidRDefault="00D37E12" w:rsidP="00D37E1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Times New Roman" w:eastAsia="Times New Roman" w:hAnsi="Times New Roman" w:cs="Times New Roman"/>
          <w:spacing w:val="-2"/>
          <w:sz w:val="28"/>
          <w:szCs w:val="28"/>
        </w:rPr>
      </w:pPr>
      <w:r w:rsidRPr="00D37E12">
        <w:rPr>
          <w:rFonts w:ascii="Times New Roman" w:hAnsi="Times New Roman"/>
          <w:i/>
          <w:iCs/>
          <w:spacing w:val="-2"/>
          <w:sz w:val="28"/>
          <w:szCs w:val="28"/>
        </w:rPr>
        <w:t>Твар</w:t>
      </w:r>
      <w:r w:rsidRPr="00115382">
        <w:rPr>
          <w:rFonts w:ascii="Times New Roman" w:hAnsi="Times New Roman"/>
          <w:i/>
          <w:iCs/>
          <w:spacing w:val="-2"/>
          <w:sz w:val="28"/>
          <w:szCs w:val="28"/>
        </w:rPr>
        <w:t>инни</w:t>
      </w:r>
      <w:r w:rsidRPr="00D37E12">
        <w:rPr>
          <w:rFonts w:ascii="Times New Roman" w:hAnsi="Times New Roman"/>
          <w:i/>
          <w:iCs/>
          <w:spacing w:val="-2"/>
          <w:sz w:val="28"/>
          <w:szCs w:val="28"/>
        </w:rPr>
        <w:t>й світ</w:t>
      </w:r>
      <w:r w:rsidRPr="00D37E12">
        <w:rPr>
          <w:rFonts w:ascii="Times New Roman" w:hAnsi="Times New Roman"/>
          <w:spacing w:val="-2"/>
          <w:sz w:val="28"/>
          <w:szCs w:val="28"/>
        </w:rPr>
        <w:t xml:space="preserve"> - вплив опосередкований за рахунок викидів забруднюючих речовин в атмосферне повітря.</w:t>
      </w:r>
    </w:p>
    <w:p w:rsidR="0040294F" w:rsidRPr="00D37E12" w:rsidRDefault="00D37E12" w:rsidP="00D37E1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Times New Roman" w:eastAsia="Times New Roman" w:hAnsi="Times New Roman" w:cs="Times New Roman"/>
          <w:sz w:val="28"/>
          <w:szCs w:val="28"/>
        </w:rPr>
      </w:pPr>
      <w:r w:rsidRPr="00D37E12">
        <w:rPr>
          <w:rFonts w:ascii="Times New Roman" w:hAnsi="Times New Roman"/>
          <w:spacing w:val="-2"/>
          <w:sz w:val="28"/>
          <w:szCs w:val="28"/>
        </w:rPr>
        <w:t>Вплив об'єкту на рослинний і тваринний світ, заповідні об'єкти характеризується як</w:t>
      </w:r>
      <w:r w:rsidRPr="00D37E12">
        <w:rPr>
          <w:rFonts w:ascii="Times New Roman" w:hAnsi="Times New Roman"/>
          <w:i/>
          <w:iCs/>
          <w:spacing w:val="-2"/>
          <w:sz w:val="28"/>
          <w:szCs w:val="28"/>
        </w:rPr>
        <w:t xml:space="preserve"> екологічно допустимий</w:t>
      </w:r>
      <w:r w:rsidRPr="00D37E12">
        <w:rPr>
          <w:rFonts w:ascii="Times New Roman" w:hAnsi="Times New Roman"/>
          <w:spacing w:val="-2"/>
          <w:sz w:val="28"/>
          <w:szCs w:val="28"/>
        </w:rPr>
        <w:t>.</w:t>
      </w:r>
    </w:p>
    <w:p w:rsidR="0040294F" w:rsidRPr="00D37E12" w:rsidRDefault="00D37E12" w:rsidP="00D37E1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Times New Roman" w:eastAsia="Times New Roman" w:hAnsi="Times New Roman" w:cs="Times New Roman"/>
          <w:sz w:val="28"/>
          <w:szCs w:val="28"/>
        </w:rPr>
      </w:pPr>
      <w:r w:rsidRPr="00D37E12">
        <w:rPr>
          <w:rFonts w:ascii="Times New Roman" w:hAnsi="Times New Roman"/>
          <w:i/>
          <w:iCs/>
          <w:sz w:val="28"/>
          <w:szCs w:val="28"/>
          <w:shd w:val="clear" w:color="auto" w:fill="FFFFFF"/>
        </w:rPr>
        <w:t>Навколишнє соціальне середовище (населення)</w:t>
      </w:r>
      <w:r w:rsidRPr="00D37E12">
        <w:rPr>
          <w:rFonts w:ascii="Times New Roman" w:hAnsi="Times New Roman"/>
          <w:i/>
          <w:iCs/>
          <w:sz w:val="28"/>
          <w:szCs w:val="28"/>
        </w:rPr>
        <w:t xml:space="preserve">: </w:t>
      </w:r>
      <w:r w:rsidRPr="00D37E12">
        <w:rPr>
          <w:rFonts w:ascii="Times New Roman" w:hAnsi="Times New Roman"/>
          <w:spacing w:val="-2"/>
          <w:sz w:val="28"/>
          <w:szCs w:val="28"/>
        </w:rPr>
        <w:t>носить позитивний аспект (</w:t>
      </w:r>
      <w:r w:rsidRPr="00D37E12">
        <w:rPr>
          <w:rFonts w:ascii="Times New Roman" w:hAnsi="Times New Roman"/>
          <w:sz w:val="28"/>
          <w:szCs w:val="28"/>
        </w:rPr>
        <w:t>позитивний вплив на місцеву економіку; залучення інвестицій в економіку району). Впровадження планової діяльності є вагомим внеском у розвиток як регіональної економіки, так і економіки України в цілому.</w:t>
      </w:r>
    </w:p>
    <w:p w:rsidR="0040294F" w:rsidRPr="00D37E12" w:rsidRDefault="00D37E12" w:rsidP="00D37E12">
      <w:pPr>
        <w:pStyle w:val="A6"/>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Times New Roman" w:eastAsia="Times New Roman" w:hAnsi="Times New Roman" w:cs="Times New Roman"/>
          <w:spacing w:val="-2"/>
          <w:sz w:val="28"/>
          <w:szCs w:val="28"/>
        </w:rPr>
      </w:pPr>
      <w:r w:rsidRPr="00D37E12">
        <w:rPr>
          <w:rFonts w:ascii="Times New Roman" w:hAnsi="Times New Roman"/>
          <w:i/>
          <w:iCs/>
          <w:sz w:val="28"/>
          <w:szCs w:val="28"/>
        </w:rPr>
        <w:t xml:space="preserve">Навколишнє техногенне середовище: </w:t>
      </w:r>
      <w:r w:rsidRPr="00D37E12">
        <w:rPr>
          <w:rFonts w:ascii="Times New Roman" w:hAnsi="Times New Roman"/>
          <w:spacing w:val="-2"/>
          <w:sz w:val="28"/>
          <w:szCs w:val="28"/>
        </w:rPr>
        <w:t>планована діяльність не спричиняє порушення навколишнього техногенного середовища за умов комплексного дотримання правил експлуатації</w:t>
      </w:r>
      <w:r w:rsidRPr="00875EB6">
        <w:rPr>
          <w:rFonts w:ascii="Times New Roman" w:hAnsi="Times New Roman"/>
          <w:spacing w:val="-2"/>
          <w:sz w:val="28"/>
          <w:szCs w:val="28"/>
        </w:rPr>
        <w:t xml:space="preserve">. Пам'ятки архітектури, історії і культури (як об'єкти забудови), зони рекреації, культурного ландшафту та інші елементи техногенного середовища в зоні впливу об’єкту </w:t>
      </w:r>
      <w:r w:rsidRPr="009249A4">
        <w:rPr>
          <w:rFonts w:ascii="Times New Roman" w:hAnsi="Times New Roman"/>
          <w:spacing w:val="-2"/>
          <w:sz w:val="28"/>
          <w:szCs w:val="28"/>
        </w:rPr>
        <w:t>відсутні.</w:t>
      </w:r>
    </w:p>
    <w:p w:rsidR="0040294F" w:rsidRPr="00D37E12" w:rsidRDefault="00D37E12" w:rsidP="00D37E12">
      <w:pPr>
        <w:pStyle w:val="A6"/>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Times New Roman" w:eastAsia="Times New Roman" w:hAnsi="Times New Roman" w:cs="Times New Roman"/>
          <w:spacing w:val="-2"/>
          <w:sz w:val="28"/>
          <w:szCs w:val="28"/>
        </w:rPr>
      </w:pPr>
      <w:r w:rsidRPr="00D37E12">
        <w:rPr>
          <w:rFonts w:ascii="Times New Roman" w:hAnsi="Times New Roman"/>
          <w:i/>
          <w:iCs/>
          <w:spacing w:val="-2"/>
          <w:sz w:val="28"/>
          <w:szCs w:val="28"/>
        </w:rPr>
        <w:t xml:space="preserve">Відходи: </w:t>
      </w:r>
      <w:r w:rsidRPr="00D37E12">
        <w:rPr>
          <w:rFonts w:ascii="Times New Roman" w:hAnsi="Times New Roman"/>
          <w:spacing w:val="-2"/>
          <w:sz w:val="28"/>
          <w:szCs w:val="28"/>
        </w:rPr>
        <w:t>п</w:t>
      </w:r>
      <w:r w:rsidRPr="00D37E12">
        <w:rPr>
          <w:rFonts w:ascii="Times New Roman" w:hAnsi="Times New Roman"/>
          <w:sz w:val="28"/>
          <w:szCs w:val="28"/>
        </w:rPr>
        <w:t>роцес утворення та поводження з відходами регулюється вимогами Закону України «Про відходи» (при виникненні аварійних ситуацій кількісний та якісний склад відходів визначається на місцях, по мірі їх утворення у порядку до вимог діючих законодавчих норм і актів).</w:t>
      </w:r>
    </w:p>
    <w:p w:rsidR="0040294F" w:rsidRPr="00D37E12" w:rsidRDefault="0040294F" w:rsidP="00D37E1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Times New Roman" w:eastAsia="Times New Roman" w:hAnsi="Times New Roman" w:cs="Times New Roman"/>
          <w:sz w:val="24"/>
          <w:szCs w:val="24"/>
        </w:rPr>
      </w:pPr>
    </w:p>
    <w:p w:rsidR="0040294F" w:rsidRPr="00D37E12" w:rsidRDefault="00D37E12" w:rsidP="00D37E1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Times New Roman" w:eastAsia="Times New Roman" w:hAnsi="Times New Roman" w:cs="Times New Roman"/>
          <w:i/>
          <w:iCs/>
          <w:sz w:val="28"/>
          <w:szCs w:val="28"/>
        </w:rPr>
      </w:pPr>
      <w:r w:rsidRPr="00D37E12">
        <w:rPr>
          <w:rFonts w:ascii="Times New Roman" w:eastAsia="Times New Roman" w:hAnsi="Times New Roman" w:cs="Times New Roman"/>
          <w:b/>
          <w:bCs/>
          <w:sz w:val="28"/>
          <w:szCs w:val="28"/>
        </w:rPr>
        <w:tab/>
        <w:t xml:space="preserve">9. </w:t>
      </w:r>
      <w:r w:rsidRPr="00D37E12">
        <w:rPr>
          <w:rFonts w:ascii="Times New Roman" w:hAnsi="Times New Roman"/>
          <w:b/>
          <w:bCs/>
          <w:sz w:val="28"/>
          <w:szCs w:val="28"/>
        </w:rPr>
        <w:t xml:space="preserve">Належність планованої діяльності до першої чи другої категорії видів діяльності та об’єктів, які можуть мати значний вплив на довкілля та підлягають оцінці впливу на довкілля (зазначити відповідний пункт і частину статті 3 Закону України “Про оцінку впливу на довкілля”):  </w:t>
      </w:r>
      <w:r w:rsidRPr="00D37E12">
        <w:rPr>
          <w:rFonts w:ascii="Times New Roman" w:hAnsi="Times New Roman"/>
          <w:sz w:val="28"/>
          <w:szCs w:val="28"/>
        </w:rPr>
        <w:t>планована діяльність належить до першої категорії видів планованої діяльності та об’єктів, які можуть мати вплив на довкілля та підлягають оцінці впливу на довкілля згідно із ст.3 Закону України “Про оцінку впливу на довкілля” № 2059-VIII від 23 травня 2017 року</w:t>
      </w:r>
      <w:r w:rsidRPr="00D37E12">
        <w:rPr>
          <w:rFonts w:ascii="Times New Roman" w:hAnsi="Times New Roman"/>
          <w:i/>
          <w:iCs/>
          <w:sz w:val="28"/>
          <w:szCs w:val="28"/>
        </w:rPr>
        <w:t>.</w:t>
      </w:r>
    </w:p>
    <w:p w:rsidR="0040294F" w:rsidRPr="00D37E12" w:rsidRDefault="0040294F" w:rsidP="00D37E1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Times New Roman" w:eastAsia="Times New Roman" w:hAnsi="Times New Roman" w:cs="Times New Roman"/>
          <w:sz w:val="24"/>
          <w:szCs w:val="24"/>
        </w:rPr>
      </w:pPr>
    </w:p>
    <w:p w:rsidR="0040294F" w:rsidRPr="00D37E12" w:rsidRDefault="00D37E12" w:rsidP="00D37E1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Times New Roman" w:eastAsia="Times New Roman" w:hAnsi="Times New Roman" w:cs="Times New Roman"/>
          <w:sz w:val="28"/>
          <w:szCs w:val="28"/>
        </w:rPr>
      </w:pPr>
      <w:r w:rsidRPr="00D37E12">
        <w:rPr>
          <w:rFonts w:ascii="Times New Roman" w:eastAsia="Times New Roman" w:hAnsi="Times New Roman" w:cs="Times New Roman"/>
          <w:sz w:val="28"/>
          <w:szCs w:val="28"/>
        </w:rPr>
        <w:tab/>
      </w:r>
      <w:r w:rsidRPr="00D37E12">
        <w:rPr>
          <w:rFonts w:ascii="Times New Roman" w:hAnsi="Times New Roman"/>
          <w:b/>
          <w:bCs/>
          <w:sz w:val="28"/>
          <w:szCs w:val="28"/>
        </w:rPr>
        <w:t xml:space="preserve">10. Наявність підстав для здійснення оцінки транскордонного впливу на довкілля ​(в тому числі наявність значного негативного транскордонного впливу на довкілля та перелік держав, довкілля яких може зазнати значного негативного транскордонного впливу (зачеплених держав): </w:t>
      </w:r>
      <w:r w:rsidRPr="00D37E12">
        <w:rPr>
          <w:rFonts w:ascii="Times New Roman" w:hAnsi="Times New Roman"/>
          <w:sz w:val="28"/>
          <w:szCs w:val="28"/>
        </w:rPr>
        <w:t>підстав для здійснення оцінки транскордонного впливу на довкілля немає.</w:t>
      </w:r>
    </w:p>
    <w:p w:rsidR="0040294F" w:rsidRPr="00D37E12" w:rsidRDefault="0040294F" w:rsidP="00D37E1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Times New Roman" w:eastAsia="Times New Roman" w:hAnsi="Times New Roman" w:cs="Times New Roman"/>
          <w:sz w:val="24"/>
          <w:szCs w:val="24"/>
        </w:rPr>
      </w:pPr>
    </w:p>
    <w:p w:rsidR="00115382" w:rsidRPr="00252199" w:rsidRDefault="00D37E12" w:rsidP="00115382">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b/>
          <w:bCs/>
          <w:sz w:val="28"/>
          <w:szCs w:val="28"/>
          <w:lang w:val="ru-RU"/>
        </w:rPr>
      </w:pPr>
      <w:r w:rsidRPr="00252199">
        <w:rPr>
          <w:rFonts w:ascii="Times New Roman" w:eastAsia="Times New Roman" w:hAnsi="Times New Roman" w:cs="Times New Roman"/>
          <w:sz w:val="28"/>
          <w:szCs w:val="28"/>
          <w:lang w:val="ru-RU"/>
        </w:rPr>
        <w:tab/>
      </w:r>
      <w:r w:rsidRPr="00252199">
        <w:rPr>
          <w:rFonts w:ascii="Times New Roman" w:hAnsi="Times New Roman"/>
          <w:b/>
          <w:bCs/>
          <w:sz w:val="28"/>
          <w:szCs w:val="28"/>
          <w:lang w:val="ru-RU"/>
        </w:rPr>
        <w:t xml:space="preserve">11. </w:t>
      </w:r>
      <w:proofErr w:type="spellStart"/>
      <w:r w:rsidRPr="00252199">
        <w:rPr>
          <w:rFonts w:ascii="Times New Roman" w:hAnsi="Times New Roman"/>
          <w:b/>
          <w:bCs/>
          <w:sz w:val="28"/>
          <w:szCs w:val="28"/>
          <w:lang w:val="ru-RU"/>
        </w:rPr>
        <w:t>Планований</w:t>
      </w:r>
      <w:proofErr w:type="spellEnd"/>
      <w:r w:rsidRPr="00252199">
        <w:rPr>
          <w:rFonts w:ascii="Times New Roman" w:hAnsi="Times New Roman"/>
          <w:b/>
          <w:bCs/>
          <w:sz w:val="28"/>
          <w:szCs w:val="28"/>
          <w:lang w:val="ru-RU"/>
        </w:rPr>
        <w:t xml:space="preserve"> </w:t>
      </w:r>
      <w:proofErr w:type="spellStart"/>
      <w:r w:rsidRPr="00252199">
        <w:rPr>
          <w:rFonts w:ascii="Times New Roman" w:hAnsi="Times New Roman"/>
          <w:b/>
          <w:bCs/>
          <w:sz w:val="28"/>
          <w:szCs w:val="28"/>
          <w:lang w:val="ru-RU"/>
        </w:rPr>
        <w:t>обсяг</w:t>
      </w:r>
      <w:proofErr w:type="spellEnd"/>
      <w:r w:rsidRPr="00252199">
        <w:rPr>
          <w:rFonts w:ascii="Times New Roman" w:hAnsi="Times New Roman"/>
          <w:b/>
          <w:bCs/>
          <w:sz w:val="28"/>
          <w:szCs w:val="28"/>
          <w:lang w:val="ru-RU"/>
        </w:rPr>
        <w:t xml:space="preserve"> </w:t>
      </w:r>
      <w:proofErr w:type="spellStart"/>
      <w:r w:rsidRPr="00252199">
        <w:rPr>
          <w:rFonts w:ascii="Times New Roman" w:hAnsi="Times New Roman"/>
          <w:b/>
          <w:bCs/>
          <w:sz w:val="28"/>
          <w:szCs w:val="28"/>
          <w:lang w:val="ru-RU"/>
        </w:rPr>
        <w:t>досліджень</w:t>
      </w:r>
      <w:proofErr w:type="spellEnd"/>
      <w:r w:rsidRPr="00252199">
        <w:rPr>
          <w:rFonts w:ascii="Times New Roman" w:hAnsi="Times New Roman"/>
          <w:b/>
          <w:bCs/>
          <w:sz w:val="28"/>
          <w:szCs w:val="28"/>
          <w:lang w:val="ru-RU"/>
        </w:rPr>
        <w:t xml:space="preserve"> та </w:t>
      </w:r>
      <w:proofErr w:type="spellStart"/>
      <w:r w:rsidRPr="00252199">
        <w:rPr>
          <w:rFonts w:ascii="Times New Roman" w:hAnsi="Times New Roman"/>
          <w:b/>
          <w:bCs/>
          <w:sz w:val="28"/>
          <w:szCs w:val="28"/>
          <w:lang w:val="ru-RU"/>
        </w:rPr>
        <w:t>рівень</w:t>
      </w:r>
      <w:proofErr w:type="spellEnd"/>
      <w:r w:rsidRPr="00252199">
        <w:rPr>
          <w:rFonts w:ascii="Times New Roman" w:hAnsi="Times New Roman"/>
          <w:b/>
          <w:bCs/>
          <w:sz w:val="28"/>
          <w:szCs w:val="28"/>
          <w:lang w:val="ru-RU"/>
        </w:rPr>
        <w:t xml:space="preserve"> </w:t>
      </w:r>
      <w:proofErr w:type="spellStart"/>
      <w:r w:rsidRPr="00252199">
        <w:rPr>
          <w:rFonts w:ascii="Times New Roman" w:hAnsi="Times New Roman"/>
          <w:b/>
          <w:bCs/>
          <w:sz w:val="28"/>
          <w:szCs w:val="28"/>
          <w:lang w:val="ru-RU"/>
        </w:rPr>
        <w:t>деталізації</w:t>
      </w:r>
      <w:proofErr w:type="spellEnd"/>
      <w:r w:rsidRPr="00252199">
        <w:rPr>
          <w:rFonts w:ascii="Times New Roman" w:hAnsi="Times New Roman"/>
          <w:b/>
          <w:bCs/>
          <w:sz w:val="28"/>
          <w:szCs w:val="28"/>
          <w:lang w:val="ru-RU"/>
        </w:rPr>
        <w:t xml:space="preserve"> </w:t>
      </w:r>
      <w:proofErr w:type="spellStart"/>
      <w:r w:rsidRPr="00252199">
        <w:rPr>
          <w:rFonts w:ascii="Times New Roman" w:hAnsi="Times New Roman"/>
          <w:b/>
          <w:bCs/>
          <w:sz w:val="28"/>
          <w:szCs w:val="28"/>
          <w:lang w:val="ru-RU"/>
        </w:rPr>
        <w:t>інформації</w:t>
      </w:r>
      <w:proofErr w:type="spellEnd"/>
      <w:r w:rsidRPr="00252199">
        <w:rPr>
          <w:rFonts w:ascii="Times New Roman" w:hAnsi="Times New Roman"/>
          <w:b/>
          <w:bCs/>
          <w:sz w:val="28"/>
          <w:szCs w:val="28"/>
          <w:lang w:val="ru-RU"/>
        </w:rPr>
        <w:t xml:space="preserve">, </w:t>
      </w:r>
      <w:proofErr w:type="spellStart"/>
      <w:r w:rsidRPr="00252199">
        <w:rPr>
          <w:rFonts w:ascii="Times New Roman" w:hAnsi="Times New Roman"/>
          <w:b/>
          <w:bCs/>
          <w:sz w:val="28"/>
          <w:szCs w:val="28"/>
          <w:lang w:val="ru-RU"/>
        </w:rPr>
        <w:t>що</w:t>
      </w:r>
      <w:proofErr w:type="spellEnd"/>
      <w:r w:rsidRPr="00252199">
        <w:rPr>
          <w:rFonts w:ascii="Times New Roman" w:hAnsi="Times New Roman"/>
          <w:b/>
          <w:bCs/>
          <w:sz w:val="28"/>
          <w:szCs w:val="28"/>
          <w:lang w:val="ru-RU"/>
        </w:rPr>
        <w:t xml:space="preserve"> </w:t>
      </w:r>
      <w:proofErr w:type="spellStart"/>
      <w:r w:rsidRPr="00252199">
        <w:rPr>
          <w:rFonts w:ascii="Times New Roman" w:hAnsi="Times New Roman"/>
          <w:b/>
          <w:bCs/>
          <w:sz w:val="28"/>
          <w:szCs w:val="28"/>
          <w:lang w:val="ru-RU"/>
        </w:rPr>
        <w:t>підлягає</w:t>
      </w:r>
      <w:proofErr w:type="spellEnd"/>
      <w:r w:rsidRPr="00252199">
        <w:rPr>
          <w:rFonts w:ascii="Times New Roman" w:hAnsi="Times New Roman"/>
          <w:b/>
          <w:bCs/>
          <w:sz w:val="28"/>
          <w:szCs w:val="28"/>
          <w:lang w:val="ru-RU"/>
        </w:rPr>
        <w:t xml:space="preserve"> </w:t>
      </w:r>
      <w:proofErr w:type="spellStart"/>
      <w:r w:rsidRPr="00252199">
        <w:rPr>
          <w:rFonts w:ascii="Times New Roman" w:hAnsi="Times New Roman"/>
          <w:b/>
          <w:bCs/>
          <w:sz w:val="28"/>
          <w:szCs w:val="28"/>
          <w:lang w:val="ru-RU"/>
        </w:rPr>
        <w:t>включенню</w:t>
      </w:r>
      <w:proofErr w:type="spellEnd"/>
      <w:r w:rsidRPr="00252199">
        <w:rPr>
          <w:rFonts w:ascii="Times New Roman" w:hAnsi="Times New Roman"/>
          <w:b/>
          <w:bCs/>
          <w:sz w:val="28"/>
          <w:szCs w:val="28"/>
          <w:lang w:val="ru-RU"/>
        </w:rPr>
        <w:t xml:space="preserve"> до </w:t>
      </w:r>
      <w:proofErr w:type="spellStart"/>
      <w:r w:rsidRPr="00252199">
        <w:rPr>
          <w:rFonts w:ascii="Times New Roman" w:hAnsi="Times New Roman"/>
          <w:b/>
          <w:bCs/>
          <w:sz w:val="28"/>
          <w:szCs w:val="28"/>
          <w:lang w:val="ru-RU"/>
        </w:rPr>
        <w:t>звіту</w:t>
      </w:r>
      <w:proofErr w:type="spellEnd"/>
      <w:r w:rsidRPr="00252199">
        <w:rPr>
          <w:rFonts w:ascii="Times New Roman" w:hAnsi="Times New Roman"/>
          <w:b/>
          <w:bCs/>
          <w:sz w:val="28"/>
          <w:szCs w:val="28"/>
          <w:lang w:val="ru-RU"/>
        </w:rPr>
        <w:t xml:space="preserve"> з </w:t>
      </w:r>
      <w:proofErr w:type="spellStart"/>
      <w:r w:rsidRPr="00252199">
        <w:rPr>
          <w:rFonts w:ascii="Times New Roman" w:hAnsi="Times New Roman"/>
          <w:b/>
          <w:bCs/>
          <w:sz w:val="28"/>
          <w:szCs w:val="28"/>
          <w:lang w:val="ru-RU"/>
        </w:rPr>
        <w:t>оцінки</w:t>
      </w:r>
      <w:proofErr w:type="spellEnd"/>
      <w:r w:rsidRPr="00252199">
        <w:rPr>
          <w:rFonts w:ascii="Times New Roman" w:hAnsi="Times New Roman"/>
          <w:b/>
          <w:bCs/>
          <w:sz w:val="28"/>
          <w:szCs w:val="28"/>
          <w:lang w:val="ru-RU"/>
        </w:rPr>
        <w:t xml:space="preserve"> </w:t>
      </w:r>
      <w:proofErr w:type="spellStart"/>
      <w:r w:rsidRPr="00252199">
        <w:rPr>
          <w:rFonts w:ascii="Times New Roman" w:hAnsi="Times New Roman"/>
          <w:b/>
          <w:bCs/>
          <w:sz w:val="28"/>
          <w:szCs w:val="28"/>
          <w:lang w:val="ru-RU"/>
        </w:rPr>
        <w:t>впливу</w:t>
      </w:r>
      <w:proofErr w:type="spellEnd"/>
      <w:r w:rsidRPr="00252199">
        <w:rPr>
          <w:rFonts w:ascii="Times New Roman" w:hAnsi="Times New Roman"/>
          <w:b/>
          <w:bCs/>
          <w:sz w:val="28"/>
          <w:szCs w:val="28"/>
          <w:lang w:val="ru-RU"/>
        </w:rPr>
        <w:t xml:space="preserve"> на </w:t>
      </w:r>
      <w:proofErr w:type="spellStart"/>
      <w:r w:rsidRPr="00252199">
        <w:rPr>
          <w:rFonts w:ascii="Times New Roman" w:hAnsi="Times New Roman"/>
          <w:b/>
          <w:bCs/>
          <w:sz w:val="28"/>
          <w:szCs w:val="28"/>
          <w:lang w:val="ru-RU"/>
        </w:rPr>
        <w:t>довкілля</w:t>
      </w:r>
      <w:proofErr w:type="spellEnd"/>
      <w:r w:rsidRPr="00252199">
        <w:rPr>
          <w:rFonts w:ascii="Times New Roman" w:hAnsi="Times New Roman"/>
          <w:b/>
          <w:bCs/>
          <w:sz w:val="28"/>
          <w:szCs w:val="28"/>
          <w:lang w:val="ru-RU"/>
        </w:rPr>
        <w:t xml:space="preserve">: </w:t>
      </w:r>
    </w:p>
    <w:p w:rsidR="00115382" w:rsidRPr="00115382" w:rsidRDefault="00115382" w:rsidP="00115382">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sz w:val="28"/>
          <w:szCs w:val="28"/>
          <w:lang w:val="uk-UA"/>
        </w:rPr>
      </w:pPr>
      <w:r w:rsidRPr="00115382">
        <w:rPr>
          <w:rFonts w:ascii="Times New Roman" w:hAnsi="Times New Roman"/>
          <w:sz w:val="28"/>
          <w:szCs w:val="28"/>
          <w:lang w:val="uk-UA"/>
        </w:rPr>
        <w:lastRenderedPageBreak/>
        <w:t>у відповідності із вимогами ст.6 Закону України “Про оцінку впливу на довкілля”</w:t>
      </w:r>
      <w:r w:rsidRPr="00115382">
        <w:rPr>
          <w:rFonts w:ascii="Times New Roman" w:hAnsi="Times New Roman"/>
          <w:b/>
          <w:bCs/>
          <w:sz w:val="28"/>
          <w:szCs w:val="28"/>
          <w:lang w:val="uk-UA"/>
        </w:rPr>
        <w:t xml:space="preserve"> </w:t>
      </w:r>
      <w:r w:rsidRPr="00115382">
        <w:rPr>
          <w:rFonts w:ascii="Times New Roman" w:hAnsi="Times New Roman"/>
          <w:sz w:val="28"/>
          <w:szCs w:val="28"/>
          <w:lang w:val="uk-UA"/>
        </w:rPr>
        <w:t>№ 2059-VIII від 23 травня 2017 року, до звіту з оцінки впливу на довкілля будуть включені з достатньою деталізацією наступні планові показники:</w:t>
      </w:r>
    </w:p>
    <w:p w:rsidR="00115382" w:rsidRPr="00115382" w:rsidRDefault="00115382" w:rsidP="00115382">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sz w:val="28"/>
          <w:szCs w:val="28"/>
          <w:lang w:val="uk-UA"/>
        </w:rPr>
      </w:pPr>
      <w:r w:rsidRPr="00115382">
        <w:rPr>
          <w:rFonts w:ascii="Times New Roman" w:hAnsi="Times New Roman"/>
          <w:sz w:val="28"/>
          <w:szCs w:val="28"/>
          <w:lang w:val="uk-UA"/>
        </w:rPr>
        <w:t xml:space="preserve">- опис місця провадження, цілі та опис основних характеристик планованої </w:t>
      </w:r>
      <w:r w:rsidR="00875EB6">
        <w:rPr>
          <w:rFonts w:ascii="Times New Roman" w:hAnsi="Times New Roman"/>
          <w:sz w:val="28"/>
          <w:szCs w:val="28"/>
          <w:lang w:val="uk-UA"/>
        </w:rPr>
        <w:br/>
      </w:r>
      <w:r w:rsidRPr="00115382">
        <w:rPr>
          <w:rFonts w:ascii="Times New Roman" w:hAnsi="Times New Roman"/>
          <w:sz w:val="28"/>
          <w:szCs w:val="28"/>
          <w:lang w:val="uk-UA"/>
        </w:rPr>
        <w:t>діяльності;</w:t>
      </w:r>
    </w:p>
    <w:p w:rsidR="00115382" w:rsidRPr="00115382" w:rsidRDefault="00115382" w:rsidP="00115382">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sz w:val="28"/>
          <w:szCs w:val="28"/>
          <w:lang w:val="uk-UA"/>
        </w:rPr>
      </w:pPr>
      <w:r w:rsidRPr="00115382">
        <w:rPr>
          <w:rFonts w:ascii="Times New Roman" w:hAnsi="Times New Roman"/>
          <w:sz w:val="28"/>
          <w:szCs w:val="28"/>
          <w:lang w:val="uk-UA"/>
        </w:rPr>
        <w:t>- опис поточного стану і факторів довкілля;</w:t>
      </w:r>
    </w:p>
    <w:p w:rsidR="00115382" w:rsidRPr="00115382" w:rsidRDefault="00115382" w:rsidP="00115382">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sz w:val="28"/>
          <w:szCs w:val="28"/>
          <w:lang w:val="uk-UA"/>
        </w:rPr>
      </w:pPr>
      <w:r w:rsidRPr="00115382">
        <w:rPr>
          <w:rFonts w:ascii="Times New Roman" w:hAnsi="Times New Roman"/>
          <w:sz w:val="28"/>
          <w:szCs w:val="28"/>
          <w:lang w:val="uk-UA"/>
        </w:rPr>
        <w:t>- оцінка впливу планованої діяльності на геологічне середовище, атмосферне</w:t>
      </w:r>
      <w:r w:rsidR="00875EB6">
        <w:rPr>
          <w:rFonts w:ascii="Times New Roman" w:hAnsi="Times New Roman"/>
          <w:sz w:val="28"/>
          <w:szCs w:val="28"/>
          <w:lang w:val="uk-UA"/>
        </w:rPr>
        <w:br/>
      </w:r>
      <w:r w:rsidRPr="00115382">
        <w:rPr>
          <w:rFonts w:ascii="Times New Roman" w:hAnsi="Times New Roman"/>
          <w:sz w:val="28"/>
          <w:szCs w:val="28"/>
          <w:lang w:val="uk-UA"/>
        </w:rPr>
        <w:t>повітря,</w:t>
      </w:r>
    </w:p>
    <w:p w:rsidR="00115382" w:rsidRPr="00115382" w:rsidRDefault="00115382" w:rsidP="00115382">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sz w:val="28"/>
          <w:szCs w:val="28"/>
          <w:lang w:val="uk-UA"/>
        </w:rPr>
      </w:pPr>
      <w:r w:rsidRPr="00115382">
        <w:rPr>
          <w:rFonts w:ascii="Times New Roman" w:hAnsi="Times New Roman"/>
          <w:sz w:val="28"/>
          <w:szCs w:val="28"/>
          <w:lang w:val="uk-UA"/>
        </w:rPr>
        <w:t>поверхневі і підземні води, техногенне середовище, соціальне середовище;</w:t>
      </w:r>
    </w:p>
    <w:p w:rsidR="00115382" w:rsidRPr="00115382" w:rsidRDefault="00115382" w:rsidP="00115382">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sz w:val="28"/>
          <w:szCs w:val="28"/>
          <w:lang w:val="uk-UA"/>
        </w:rPr>
      </w:pPr>
      <w:r w:rsidRPr="00115382">
        <w:rPr>
          <w:rFonts w:ascii="Times New Roman" w:hAnsi="Times New Roman"/>
          <w:sz w:val="28"/>
          <w:szCs w:val="28"/>
          <w:lang w:val="uk-UA"/>
        </w:rPr>
        <w:t xml:space="preserve">- опис передбачених заходів, спрямованих на запобігання, відведення, </w:t>
      </w:r>
      <w:r w:rsidR="00875EB6">
        <w:rPr>
          <w:rFonts w:ascii="Times New Roman" w:hAnsi="Times New Roman"/>
          <w:sz w:val="28"/>
          <w:szCs w:val="28"/>
          <w:lang w:val="uk-UA"/>
        </w:rPr>
        <w:br/>
      </w:r>
      <w:r w:rsidRPr="00115382">
        <w:rPr>
          <w:rFonts w:ascii="Times New Roman" w:hAnsi="Times New Roman"/>
          <w:sz w:val="28"/>
          <w:szCs w:val="28"/>
          <w:lang w:val="uk-UA"/>
        </w:rPr>
        <w:t>уникнення, зменшення усунення значного негативного впливу на довкілля, в тому числі (за можливості) компенсаційних заходів;</w:t>
      </w:r>
    </w:p>
    <w:p w:rsidR="00115382" w:rsidRPr="00115382" w:rsidRDefault="00115382" w:rsidP="00115382">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lang w:val="uk-UA"/>
        </w:rPr>
      </w:pPr>
      <w:r w:rsidRPr="00115382">
        <w:rPr>
          <w:rFonts w:ascii="Times New Roman" w:hAnsi="Times New Roman"/>
          <w:sz w:val="28"/>
          <w:szCs w:val="28"/>
          <w:lang w:val="uk-UA"/>
        </w:rPr>
        <w:t>- зауваження та пропозиції, які надійдуть у результаті громадських обговорень.</w:t>
      </w:r>
    </w:p>
    <w:p w:rsidR="00115382" w:rsidRPr="009A73E0" w:rsidRDefault="00115382" w:rsidP="00115382">
      <w:pPr>
        <w:pStyle w:val="ab"/>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9A73E0">
        <w:rPr>
          <w:rFonts w:ascii="Times New Roman" w:eastAsia="Times New Roman" w:hAnsi="Times New Roman" w:cs="Times New Roman"/>
          <w:sz w:val="28"/>
          <w:szCs w:val="28"/>
          <w:u w:color="000000"/>
          <w:lang w:val="uk-UA"/>
        </w:rPr>
        <w:tab/>
      </w:r>
      <w:r w:rsidRPr="009A73E0">
        <w:rPr>
          <w:rFonts w:ascii="Times New Roman" w:eastAsia="Times New Roman" w:hAnsi="Times New Roman" w:cs="Times New Roman"/>
          <w:sz w:val="28"/>
          <w:szCs w:val="28"/>
          <w:u w:color="000000"/>
          <w:lang w:val="uk-UA"/>
        </w:rPr>
        <w:tab/>
      </w:r>
    </w:p>
    <w:p w:rsidR="00115382" w:rsidRDefault="00D37E12" w:rsidP="0011538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Times New Roman" w:hAnsi="Times New Roman"/>
          <w:b/>
          <w:bCs/>
          <w:sz w:val="28"/>
          <w:szCs w:val="28"/>
        </w:rPr>
      </w:pPr>
      <w:r w:rsidRPr="00D37E12">
        <w:rPr>
          <w:rFonts w:ascii="Times New Roman" w:eastAsia="Times New Roman" w:hAnsi="Times New Roman" w:cs="Times New Roman"/>
          <w:sz w:val="28"/>
          <w:szCs w:val="28"/>
        </w:rPr>
        <w:tab/>
      </w:r>
      <w:r w:rsidRPr="00D37E12">
        <w:rPr>
          <w:rFonts w:ascii="Times New Roman" w:hAnsi="Times New Roman"/>
          <w:b/>
          <w:bCs/>
          <w:sz w:val="28"/>
          <w:szCs w:val="28"/>
        </w:rPr>
        <w:t xml:space="preserve">12. Процедура оцінки впливу на довкілля та можливості для участі в ній громадськості: </w:t>
      </w:r>
    </w:p>
    <w:p w:rsidR="00115382" w:rsidRPr="00954D9D" w:rsidRDefault="00115382" w:rsidP="00115382">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sz w:val="28"/>
          <w:szCs w:val="28"/>
          <w:u w:color="000000"/>
          <w:lang w:val="uk-UA"/>
        </w:rPr>
      </w:pPr>
      <w:r w:rsidRPr="00954D9D">
        <w:rPr>
          <w:rFonts w:ascii="Times New Roman" w:hAnsi="Times New Roman"/>
          <w:sz w:val="28"/>
          <w:szCs w:val="28"/>
          <w:u w:color="000000"/>
          <w:lang w:val="uk-UA"/>
        </w:rPr>
        <w:t>Планована суб’єктом господарювання діяльність може мати значний вплив на довкілля і,</w:t>
      </w:r>
      <w:r>
        <w:rPr>
          <w:rFonts w:ascii="Times New Roman" w:hAnsi="Times New Roman"/>
          <w:sz w:val="28"/>
          <w:szCs w:val="28"/>
          <w:u w:color="000000"/>
          <w:lang w:val="uk-UA"/>
        </w:rPr>
        <w:t xml:space="preserve"> </w:t>
      </w:r>
      <w:r w:rsidRPr="00954D9D">
        <w:rPr>
          <w:rFonts w:ascii="Times New Roman" w:hAnsi="Times New Roman"/>
          <w:sz w:val="28"/>
          <w:szCs w:val="28"/>
          <w:u w:color="000000"/>
          <w:lang w:val="uk-UA"/>
        </w:rPr>
        <w:t>отже, підлягає оцінці впливу на довкілля згідно Закону України “Про оцінку впливу на</w:t>
      </w:r>
      <w:r>
        <w:rPr>
          <w:rFonts w:ascii="Times New Roman" w:hAnsi="Times New Roman"/>
          <w:sz w:val="28"/>
          <w:szCs w:val="28"/>
          <w:u w:color="000000"/>
          <w:lang w:val="uk-UA"/>
        </w:rPr>
        <w:t xml:space="preserve"> </w:t>
      </w:r>
      <w:r w:rsidRPr="00954D9D">
        <w:rPr>
          <w:rFonts w:ascii="Times New Roman" w:hAnsi="Times New Roman"/>
          <w:sz w:val="28"/>
          <w:szCs w:val="28"/>
          <w:u w:color="000000"/>
          <w:lang w:val="uk-UA"/>
        </w:rPr>
        <w:t>довкілля”.</w:t>
      </w:r>
    </w:p>
    <w:p w:rsidR="00115382" w:rsidRPr="00954D9D" w:rsidRDefault="00115382" w:rsidP="00115382">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sz w:val="28"/>
          <w:szCs w:val="28"/>
          <w:u w:color="000000"/>
          <w:lang w:val="uk-UA"/>
        </w:rPr>
      </w:pPr>
      <w:r w:rsidRPr="00954D9D">
        <w:rPr>
          <w:rFonts w:ascii="Times New Roman" w:hAnsi="Times New Roman"/>
          <w:sz w:val="28"/>
          <w:szCs w:val="28"/>
          <w:u w:color="000000"/>
          <w:lang w:val="uk-UA"/>
        </w:rPr>
        <w:t>Оцінка впливу на довкілля - це процедура, що передбачає:</w:t>
      </w:r>
    </w:p>
    <w:p w:rsidR="00115382" w:rsidRPr="00954D9D" w:rsidRDefault="00115382" w:rsidP="00115382">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sz w:val="28"/>
          <w:szCs w:val="28"/>
          <w:u w:color="000000"/>
          <w:lang w:val="uk-UA"/>
        </w:rPr>
      </w:pPr>
      <w:r w:rsidRPr="00954D9D">
        <w:rPr>
          <w:rFonts w:ascii="Times New Roman" w:hAnsi="Times New Roman"/>
          <w:sz w:val="28"/>
          <w:szCs w:val="28"/>
          <w:u w:color="000000"/>
          <w:lang w:val="uk-UA"/>
        </w:rPr>
        <w:t>1) підготовку суб’єктом господарювання звіту з оцінки впливу на довкілля;</w:t>
      </w:r>
    </w:p>
    <w:p w:rsidR="00115382" w:rsidRPr="00954D9D" w:rsidRDefault="00115382" w:rsidP="00115382">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sz w:val="28"/>
          <w:szCs w:val="28"/>
          <w:u w:color="000000"/>
          <w:lang w:val="uk-UA"/>
        </w:rPr>
      </w:pPr>
      <w:r w:rsidRPr="00954D9D">
        <w:rPr>
          <w:rFonts w:ascii="Times New Roman" w:hAnsi="Times New Roman"/>
          <w:sz w:val="28"/>
          <w:szCs w:val="28"/>
          <w:u w:color="000000"/>
          <w:lang w:val="uk-UA"/>
        </w:rPr>
        <w:t>2) проведення громадського обговорення планованої діяльності;</w:t>
      </w:r>
    </w:p>
    <w:p w:rsidR="00115382" w:rsidRPr="00954D9D" w:rsidRDefault="00115382" w:rsidP="00115382">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sz w:val="28"/>
          <w:szCs w:val="28"/>
          <w:u w:color="000000"/>
          <w:lang w:val="uk-UA"/>
        </w:rPr>
      </w:pPr>
      <w:r w:rsidRPr="00954D9D">
        <w:rPr>
          <w:rFonts w:ascii="Times New Roman" w:hAnsi="Times New Roman"/>
          <w:sz w:val="28"/>
          <w:szCs w:val="28"/>
          <w:u w:color="000000"/>
          <w:lang w:val="uk-UA"/>
        </w:rPr>
        <w:t>3) аналіз уповноваженим органом звіту з оцінки впливу на довкілля, будь-якої додаткової</w:t>
      </w:r>
      <w:r>
        <w:rPr>
          <w:rFonts w:ascii="Times New Roman" w:hAnsi="Times New Roman"/>
          <w:sz w:val="28"/>
          <w:szCs w:val="28"/>
          <w:u w:color="000000"/>
          <w:lang w:val="uk-UA"/>
        </w:rPr>
        <w:t xml:space="preserve"> </w:t>
      </w:r>
      <w:r w:rsidRPr="00954D9D">
        <w:rPr>
          <w:rFonts w:ascii="Times New Roman" w:hAnsi="Times New Roman"/>
          <w:sz w:val="28"/>
          <w:szCs w:val="28"/>
          <w:u w:color="000000"/>
          <w:lang w:val="uk-UA"/>
        </w:rPr>
        <w:t>інформації, яку надає суб’єкт господарювання, а також інформації, отриманої від</w:t>
      </w:r>
      <w:r>
        <w:rPr>
          <w:rFonts w:ascii="Times New Roman" w:hAnsi="Times New Roman"/>
          <w:sz w:val="28"/>
          <w:szCs w:val="28"/>
          <w:u w:color="000000"/>
          <w:lang w:val="uk-UA"/>
        </w:rPr>
        <w:t xml:space="preserve"> </w:t>
      </w:r>
      <w:r w:rsidRPr="00954D9D">
        <w:rPr>
          <w:rFonts w:ascii="Times New Roman" w:hAnsi="Times New Roman"/>
          <w:sz w:val="28"/>
          <w:szCs w:val="28"/>
          <w:u w:color="000000"/>
          <w:lang w:val="uk-UA"/>
        </w:rPr>
        <w:t xml:space="preserve">громадськості під час громадського обговорення, під час </w:t>
      </w:r>
      <w:r>
        <w:rPr>
          <w:rFonts w:ascii="Times New Roman" w:hAnsi="Times New Roman"/>
          <w:sz w:val="28"/>
          <w:szCs w:val="28"/>
          <w:u w:color="000000"/>
          <w:lang w:val="uk-UA"/>
        </w:rPr>
        <w:br/>
      </w:r>
      <w:r w:rsidRPr="00954D9D">
        <w:rPr>
          <w:rFonts w:ascii="Times New Roman" w:hAnsi="Times New Roman"/>
          <w:sz w:val="28"/>
          <w:szCs w:val="28"/>
          <w:u w:color="000000"/>
          <w:lang w:val="uk-UA"/>
        </w:rPr>
        <w:t>здійснення процедури оцінки</w:t>
      </w:r>
      <w:r>
        <w:rPr>
          <w:rFonts w:ascii="Times New Roman" w:hAnsi="Times New Roman"/>
          <w:sz w:val="28"/>
          <w:szCs w:val="28"/>
          <w:u w:color="000000"/>
          <w:lang w:val="uk-UA"/>
        </w:rPr>
        <w:t xml:space="preserve"> </w:t>
      </w:r>
      <w:r w:rsidRPr="00954D9D">
        <w:rPr>
          <w:rFonts w:ascii="Times New Roman" w:hAnsi="Times New Roman"/>
          <w:sz w:val="28"/>
          <w:szCs w:val="28"/>
          <w:u w:color="000000"/>
          <w:lang w:val="uk-UA"/>
        </w:rPr>
        <w:t>транскордонного впливу, іншої інформації;</w:t>
      </w:r>
    </w:p>
    <w:p w:rsidR="00115382" w:rsidRPr="00954D9D" w:rsidRDefault="00115382" w:rsidP="00115382">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sz w:val="28"/>
          <w:szCs w:val="28"/>
          <w:u w:color="000000"/>
          <w:lang w:val="uk-UA"/>
        </w:rPr>
      </w:pPr>
      <w:r w:rsidRPr="00954D9D">
        <w:rPr>
          <w:rFonts w:ascii="Times New Roman" w:hAnsi="Times New Roman"/>
          <w:sz w:val="28"/>
          <w:szCs w:val="28"/>
          <w:u w:color="000000"/>
          <w:lang w:val="uk-UA"/>
        </w:rPr>
        <w:t>4) надання уповноваженим органом мотивованого висновку з оцінки впливу на довкілля,</w:t>
      </w:r>
      <w:r>
        <w:rPr>
          <w:rFonts w:ascii="Times New Roman" w:hAnsi="Times New Roman"/>
          <w:sz w:val="28"/>
          <w:szCs w:val="28"/>
          <w:u w:color="000000"/>
          <w:lang w:val="uk-UA"/>
        </w:rPr>
        <w:t xml:space="preserve"> </w:t>
      </w:r>
      <w:r w:rsidRPr="00954D9D">
        <w:rPr>
          <w:rFonts w:ascii="Times New Roman" w:hAnsi="Times New Roman"/>
          <w:sz w:val="28"/>
          <w:szCs w:val="28"/>
          <w:u w:color="000000"/>
          <w:lang w:val="uk-UA"/>
        </w:rPr>
        <w:t>що враховує результати аналізу, передбаченого попереднім абзацом;</w:t>
      </w:r>
    </w:p>
    <w:p w:rsidR="00115382" w:rsidRPr="00954D9D" w:rsidRDefault="00115382" w:rsidP="00115382">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sz w:val="28"/>
          <w:szCs w:val="28"/>
          <w:u w:color="000000"/>
          <w:lang w:val="uk-UA"/>
        </w:rPr>
      </w:pPr>
      <w:r w:rsidRPr="00954D9D">
        <w:rPr>
          <w:rFonts w:ascii="Times New Roman" w:hAnsi="Times New Roman"/>
          <w:sz w:val="28"/>
          <w:szCs w:val="28"/>
          <w:u w:color="000000"/>
          <w:lang w:val="uk-UA"/>
        </w:rPr>
        <w:t>5) врахування висновку з оцінки впливу на довкілля у рішенні про провадження</w:t>
      </w:r>
    </w:p>
    <w:p w:rsidR="00115382" w:rsidRPr="00954D9D" w:rsidRDefault="00115382" w:rsidP="00115382">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sz w:val="28"/>
          <w:szCs w:val="28"/>
          <w:u w:color="000000"/>
          <w:lang w:val="uk-UA"/>
        </w:rPr>
      </w:pPr>
      <w:r w:rsidRPr="00954D9D">
        <w:rPr>
          <w:rFonts w:ascii="Times New Roman" w:hAnsi="Times New Roman"/>
          <w:sz w:val="28"/>
          <w:szCs w:val="28"/>
          <w:u w:color="000000"/>
          <w:lang w:val="uk-UA"/>
        </w:rPr>
        <w:t>планованої діяльності, вказаного у пункті 14 цього повідомлення.</w:t>
      </w:r>
    </w:p>
    <w:p w:rsidR="00115382" w:rsidRPr="00954D9D" w:rsidRDefault="00115382" w:rsidP="00115382">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sz w:val="28"/>
          <w:szCs w:val="28"/>
          <w:u w:color="000000"/>
          <w:lang w:val="uk-UA"/>
        </w:rPr>
      </w:pPr>
      <w:r w:rsidRPr="00954D9D">
        <w:rPr>
          <w:rFonts w:ascii="Times New Roman" w:hAnsi="Times New Roman"/>
          <w:sz w:val="28"/>
          <w:szCs w:val="28"/>
          <w:u w:color="000000"/>
          <w:lang w:val="uk-UA"/>
        </w:rPr>
        <w:t xml:space="preserve">У висновку із оцінки впливу на довкілля уповноважений орган, виходячи з </w:t>
      </w:r>
      <w:r>
        <w:rPr>
          <w:rFonts w:ascii="Times New Roman" w:hAnsi="Times New Roman"/>
          <w:sz w:val="28"/>
          <w:szCs w:val="28"/>
          <w:u w:color="000000"/>
          <w:lang w:val="uk-UA"/>
        </w:rPr>
        <w:br/>
      </w:r>
      <w:r w:rsidRPr="00954D9D">
        <w:rPr>
          <w:rFonts w:ascii="Times New Roman" w:hAnsi="Times New Roman"/>
          <w:sz w:val="28"/>
          <w:szCs w:val="28"/>
          <w:u w:color="000000"/>
          <w:lang w:val="uk-UA"/>
        </w:rPr>
        <w:t>оцінки</w:t>
      </w:r>
      <w:r>
        <w:rPr>
          <w:rFonts w:ascii="Times New Roman" w:hAnsi="Times New Roman"/>
          <w:sz w:val="28"/>
          <w:szCs w:val="28"/>
          <w:u w:color="000000"/>
          <w:lang w:val="uk-UA"/>
        </w:rPr>
        <w:t xml:space="preserve"> </w:t>
      </w:r>
      <w:r w:rsidRPr="00954D9D">
        <w:rPr>
          <w:rFonts w:ascii="Times New Roman" w:hAnsi="Times New Roman"/>
          <w:sz w:val="28"/>
          <w:szCs w:val="28"/>
          <w:u w:color="000000"/>
          <w:lang w:val="uk-UA"/>
        </w:rPr>
        <w:t xml:space="preserve">впливу на довкілля планованої діяльності, визначає допустимість чи </w:t>
      </w:r>
      <w:r>
        <w:rPr>
          <w:rFonts w:ascii="Times New Roman" w:hAnsi="Times New Roman"/>
          <w:sz w:val="28"/>
          <w:szCs w:val="28"/>
          <w:u w:color="000000"/>
          <w:lang w:val="uk-UA"/>
        </w:rPr>
        <w:br/>
      </w:r>
      <w:r w:rsidRPr="00954D9D">
        <w:rPr>
          <w:rFonts w:ascii="Times New Roman" w:hAnsi="Times New Roman"/>
          <w:sz w:val="28"/>
          <w:szCs w:val="28"/>
          <w:u w:color="000000"/>
          <w:lang w:val="uk-UA"/>
        </w:rPr>
        <w:t>обґрунтовує</w:t>
      </w:r>
      <w:r>
        <w:rPr>
          <w:rFonts w:ascii="Times New Roman" w:hAnsi="Times New Roman"/>
          <w:sz w:val="28"/>
          <w:szCs w:val="28"/>
          <w:u w:color="000000"/>
          <w:lang w:val="uk-UA"/>
        </w:rPr>
        <w:t xml:space="preserve"> </w:t>
      </w:r>
      <w:r w:rsidRPr="00954D9D">
        <w:rPr>
          <w:rFonts w:ascii="Times New Roman" w:hAnsi="Times New Roman"/>
          <w:sz w:val="28"/>
          <w:szCs w:val="28"/>
          <w:u w:color="000000"/>
          <w:lang w:val="uk-UA"/>
        </w:rPr>
        <w:t xml:space="preserve">недопустимість провадження планованої діяльності та визначає </w:t>
      </w:r>
      <w:r>
        <w:rPr>
          <w:rFonts w:ascii="Times New Roman" w:hAnsi="Times New Roman"/>
          <w:sz w:val="28"/>
          <w:szCs w:val="28"/>
          <w:u w:color="000000"/>
          <w:lang w:val="uk-UA"/>
        </w:rPr>
        <w:br/>
      </w:r>
      <w:r w:rsidRPr="00954D9D">
        <w:rPr>
          <w:rFonts w:ascii="Times New Roman" w:hAnsi="Times New Roman"/>
          <w:sz w:val="28"/>
          <w:szCs w:val="28"/>
          <w:u w:color="000000"/>
          <w:lang w:val="uk-UA"/>
        </w:rPr>
        <w:t>екологічні умови її</w:t>
      </w:r>
      <w:r>
        <w:rPr>
          <w:rFonts w:ascii="Times New Roman" w:hAnsi="Times New Roman"/>
          <w:sz w:val="28"/>
          <w:szCs w:val="28"/>
          <w:u w:color="000000"/>
          <w:lang w:val="uk-UA"/>
        </w:rPr>
        <w:t xml:space="preserve"> </w:t>
      </w:r>
      <w:r w:rsidRPr="00954D9D">
        <w:rPr>
          <w:rFonts w:ascii="Times New Roman" w:hAnsi="Times New Roman"/>
          <w:sz w:val="28"/>
          <w:szCs w:val="28"/>
          <w:u w:color="000000"/>
          <w:lang w:val="uk-UA"/>
        </w:rPr>
        <w:t>провадження.</w:t>
      </w:r>
    </w:p>
    <w:p w:rsidR="00115382" w:rsidRPr="00954D9D" w:rsidRDefault="00115382" w:rsidP="00115382">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sz w:val="28"/>
          <w:szCs w:val="28"/>
          <w:u w:color="000000"/>
          <w:lang w:val="uk-UA"/>
        </w:rPr>
      </w:pPr>
      <w:r w:rsidRPr="00954D9D">
        <w:rPr>
          <w:rFonts w:ascii="Times New Roman" w:hAnsi="Times New Roman"/>
          <w:sz w:val="28"/>
          <w:szCs w:val="28"/>
          <w:u w:color="000000"/>
          <w:lang w:val="uk-UA"/>
        </w:rPr>
        <w:t>Забороняється розпочинати провадження планованої діяльності без оцінки впливу</w:t>
      </w:r>
      <w:r>
        <w:rPr>
          <w:rFonts w:ascii="Times New Roman" w:hAnsi="Times New Roman"/>
          <w:sz w:val="28"/>
          <w:szCs w:val="28"/>
          <w:u w:color="000000"/>
          <w:lang w:val="uk-UA"/>
        </w:rPr>
        <w:t xml:space="preserve"> </w:t>
      </w:r>
      <w:r w:rsidRPr="00954D9D">
        <w:rPr>
          <w:rFonts w:ascii="Times New Roman" w:hAnsi="Times New Roman"/>
          <w:sz w:val="28"/>
          <w:szCs w:val="28"/>
          <w:u w:color="000000"/>
          <w:lang w:val="uk-UA"/>
        </w:rPr>
        <w:t xml:space="preserve">на довкілля та отримання рішення про провадження планованої </w:t>
      </w:r>
      <w:r>
        <w:rPr>
          <w:rFonts w:ascii="Times New Roman" w:hAnsi="Times New Roman"/>
          <w:sz w:val="28"/>
          <w:szCs w:val="28"/>
          <w:u w:color="000000"/>
          <w:lang w:val="uk-UA"/>
        </w:rPr>
        <w:br/>
      </w:r>
      <w:r w:rsidRPr="00954D9D">
        <w:rPr>
          <w:rFonts w:ascii="Times New Roman" w:hAnsi="Times New Roman"/>
          <w:sz w:val="28"/>
          <w:szCs w:val="28"/>
          <w:u w:color="000000"/>
          <w:lang w:val="uk-UA"/>
        </w:rPr>
        <w:t>діяльності.</w:t>
      </w:r>
    </w:p>
    <w:p w:rsidR="00115382" w:rsidRPr="00954D9D" w:rsidRDefault="00115382" w:rsidP="00115382">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sz w:val="28"/>
          <w:szCs w:val="28"/>
          <w:u w:color="000000"/>
          <w:lang w:val="uk-UA"/>
        </w:rPr>
      </w:pPr>
      <w:r w:rsidRPr="00954D9D">
        <w:rPr>
          <w:rFonts w:ascii="Times New Roman" w:hAnsi="Times New Roman"/>
          <w:sz w:val="28"/>
          <w:szCs w:val="28"/>
          <w:u w:color="000000"/>
          <w:lang w:val="uk-UA"/>
        </w:rPr>
        <w:t xml:space="preserve">Процедура оцінки впливу на довкілля передбачає право і можливості </w:t>
      </w:r>
      <w:r>
        <w:rPr>
          <w:rFonts w:ascii="Times New Roman" w:hAnsi="Times New Roman"/>
          <w:sz w:val="28"/>
          <w:szCs w:val="28"/>
          <w:u w:color="000000"/>
          <w:lang w:val="uk-UA"/>
        </w:rPr>
        <w:br/>
      </w:r>
      <w:r w:rsidRPr="00954D9D">
        <w:rPr>
          <w:rFonts w:ascii="Times New Roman" w:hAnsi="Times New Roman"/>
          <w:sz w:val="28"/>
          <w:szCs w:val="28"/>
          <w:u w:color="000000"/>
          <w:lang w:val="uk-UA"/>
        </w:rPr>
        <w:t>громадськості</w:t>
      </w:r>
      <w:r>
        <w:rPr>
          <w:rFonts w:ascii="Times New Roman" w:hAnsi="Times New Roman"/>
          <w:sz w:val="28"/>
          <w:szCs w:val="28"/>
          <w:u w:color="000000"/>
          <w:lang w:val="uk-UA"/>
        </w:rPr>
        <w:t xml:space="preserve"> </w:t>
      </w:r>
      <w:r w:rsidRPr="00954D9D">
        <w:rPr>
          <w:rFonts w:ascii="Times New Roman" w:hAnsi="Times New Roman"/>
          <w:sz w:val="28"/>
          <w:szCs w:val="28"/>
          <w:u w:color="000000"/>
          <w:lang w:val="uk-UA"/>
        </w:rPr>
        <w:t>для участі у цій процедурі, зокрема на стадії обговорення обсягу досліджень та рівня</w:t>
      </w:r>
      <w:r>
        <w:rPr>
          <w:rFonts w:ascii="Times New Roman" w:hAnsi="Times New Roman"/>
          <w:sz w:val="28"/>
          <w:szCs w:val="28"/>
          <w:u w:color="000000"/>
          <w:lang w:val="uk-UA"/>
        </w:rPr>
        <w:t xml:space="preserve"> </w:t>
      </w:r>
      <w:r w:rsidRPr="00954D9D">
        <w:rPr>
          <w:rFonts w:ascii="Times New Roman" w:hAnsi="Times New Roman"/>
          <w:sz w:val="28"/>
          <w:szCs w:val="28"/>
          <w:u w:color="000000"/>
          <w:lang w:val="uk-UA"/>
        </w:rPr>
        <w:t>деталізації інформації, що підлягає включенню до звіту з оцінки впливу на довкілля, а</w:t>
      </w:r>
      <w:r>
        <w:rPr>
          <w:rFonts w:ascii="Times New Roman" w:hAnsi="Times New Roman"/>
          <w:sz w:val="28"/>
          <w:szCs w:val="28"/>
          <w:u w:color="000000"/>
          <w:lang w:val="uk-UA"/>
        </w:rPr>
        <w:t xml:space="preserve"> </w:t>
      </w:r>
      <w:r w:rsidRPr="00954D9D">
        <w:rPr>
          <w:rFonts w:ascii="Times New Roman" w:hAnsi="Times New Roman"/>
          <w:sz w:val="28"/>
          <w:szCs w:val="28"/>
          <w:u w:color="000000"/>
          <w:lang w:val="uk-UA"/>
        </w:rPr>
        <w:t>також на стадії розгляду уповноваженим органом поданого суб’єктом господарювання</w:t>
      </w:r>
      <w:r>
        <w:rPr>
          <w:rFonts w:ascii="Times New Roman" w:hAnsi="Times New Roman"/>
          <w:sz w:val="28"/>
          <w:szCs w:val="28"/>
          <w:u w:color="000000"/>
          <w:lang w:val="uk-UA"/>
        </w:rPr>
        <w:t xml:space="preserve"> </w:t>
      </w:r>
      <w:r w:rsidRPr="00954D9D">
        <w:rPr>
          <w:rFonts w:ascii="Times New Roman" w:hAnsi="Times New Roman"/>
          <w:sz w:val="28"/>
          <w:szCs w:val="28"/>
          <w:u w:color="000000"/>
          <w:lang w:val="uk-UA"/>
        </w:rPr>
        <w:t>звіту із оцінки впливу на довкілля.</w:t>
      </w:r>
    </w:p>
    <w:p w:rsidR="00115382" w:rsidRPr="00954D9D" w:rsidRDefault="00115382" w:rsidP="00115382">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sz w:val="28"/>
          <w:szCs w:val="28"/>
          <w:u w:color="000000"/>
          <w:lang w:val="uk-UA"/>
        </w:rPr>
      </w:pPr>
      <w:r w:rsidRPr="00954D9D">
        <w:rPr>
          <w:rFonts w:ascii="Times New Roman" w:hAnsi="Times New Roman"/>
          <w:sz w:val="28"/>
          <w:szCs w:val="28"/>
          <w:u w:color="000000"/>
          <w:lang w:val="uk-UA"/>
        </w:rPr>
        <w:t>На стадії громадського обговорення звіту із оцінки впливу на довкілля протягом</w:t>
      </w:r>
      <w:r>
        <w:rPr>
          <w:rFonts w:ascii="Times New Roman" w:hAnsi="Times New Roman"/>
          <w:sz w:val="28"/>
          <w:szCs w:val="28"/>
          <w:u w:color="000000"/>
          <w:lang w:val="uk-UA"/>
        </w:rPr>
        <w:t xml:space="preserve"> </w:t>
      </w:r>
      <w:r w:rsidRPr="00954D9D">
        <w:rPr>
          <w:rFonts w:ascii="Times New Roman" w:hAnsi="Times New Roman"/>
          <w:sz w:val="28"/>
          <w:szCs w:val="28"/>
          <w:u w:color="000000"/>
          <w:lang w:val="uk-UA"/>
        </w:rPr>
        <w:t>щонайменше 25 робочих днів громадськості надається можливість подавати будь-які</w:t>
      </w:r>
      <w:r>
        <w:rPr>
          <w:rFonts w:ascii="Times New Roman" w:hAnsi="Times New Roman"/>
          <w:sz w:val="28"/>
          <w:szCs w:val="28"/>
          <w:u w:color="000000"/>
          <w:lang w:val="uk-UA"/>
        </w:rPr>
        <w:t xml:space="preserve"> </w:t>
      </w:r>
      <w:r w:rsidRPr="00954D9D">
        <w:rPr>
          <w:rFonts w:ascii="Times New Roman" w:hAnsi="Times New Roman"/>
          <w:sz w:val="28"/>
          <w:szCs w:val="28"/>
          <w:u w:color="000000"/>
          <w:lang w:val="uk-UA"/>
        </w:rPr>
        <w:t xml:space="preserve">зауваження і пропозиції до звіту та планованої діяльності, а також взяти </w:t>
      </w:r>
      <w:r w:rsidRPr="00954D9D">
        <w:rPr>
          <w:rFonts w:ascii="Times New Roman" w:hAnsi="Times New Roman"/>
          <w:sz w:val="28"/>
          <w:szCs w:val="28"/>
          <w:u w:color="000000"/>
          <w:lang w:val="uk-UA"/>
        </w:rPr>
        <w:lastRenderedPageBreak/>
        <w:t>участь у</w:t>
      </w:r>
      <w:r>
        <w:rPr>
          <w:rFonts w:ascii="Times New Roman" w:hAnsi="Times New Roman"/>
          <w:sz w:val="28"/>
          <w:szCs w:val="28"/>
          <w:u w:color="000000"/>
          <w:lang w:val="uk-UA"/>
        </w:rPr>
        <w:t xml:space="preserve"> </w:t>
      </w:r>
      <w:r w:rsidRPr="00954D9D">
        <w:rPr>
          <w:rFonts w:ascii="Times New Roman" w:hAnsi="Times New Roman"/>
          <w:sz w:val="28"/>
          <w:szCs w:val="28"/>
          <w:u w:color="000000"/>
          <w:lang w:val="uk-UA"/>
        </w:rPr>
        <w:t xml:space="preserve">громадських слуханнях. Детальніше про процедуру громадського </w:t>
      </w:r>
      <w:r>
        <w:rPr>
          <w:rFonts w:ascii="Times New Roman" w:hAnsi="Times New Roman"/>
          <w:sz w:val="28"/>
          <w:szCs w:val="28"/>
          <w:u w:color="000000"/>
          <w:lang w:val="uk-UA"/>
        </w:rPr>
        <w:br/>
      </w:r>
      <w:r w:rsidRPr="00954D9D">
        <w:rPr>
          <w:rFonts w:ascii="Times New Roman" w:hAnsi="Times New Roman"/>
          <w:sz w:val="28"/>
          <w:szCs w:val="28"/>
          <w:u w:color="000000"/>
          <w:lang w:val="uk-UA"/>
        </w:rPr>
        <w:t>обговорення на стадії</w:t>
      </w:r>
      <w:r>
        <w:rPr>
          <w:rFonts w:ascii="Times New Roman" w:hAnsi="Times New Roman"/>
          <w:sz w:val="28"/>
          <w:szCs w:val="28"/>
          <w:u w:color="000000"/>
          <w:lang w:val="uk-UA"/>
        </w:rPr>
        <w:t xml:space="preserve"> </w:t>
      </w:r>
      <w:r w:rsidRPr="00954D9D">
        <w:rPr>
          <w:rFonts w:ascii="Times New Roman" w:hAnsi="Times New Roman"/>
          <w:sz w:val="28"/>
          <w:szCs w:val="28"/>
          <w:u w:color="000000"/>
          <w:lang w:val="uk-UA"/>
        </w:rPr>
        <w:t xml:space="preserve">звіту зі оцінки впливу на довкілля буде повідомлено у </w:t>
      </w:r>
      <w:r>
        <w:rPr>
          <w:rFonts w:ascii="Times New Roman" w:hAnsi="Times New Roman"/>
          <w:sz w:val="28"/>
          <w:szCs w:val="28"/>
          <w:u w:color="000000"/>
          <w:lang w:val="uk-UA"/>
        </w:rPr>
        <w:br/>
      </w:r>
      <w:r w:rsidRPr="00954D9D">
        <w:rPr>
          <w:rFonts w:ascii="Times New Roman" w:hAnsi="Times New Roman"/>
          <w:sz w:val="28"/>
          <w:szCs w:val="28"/>
          <w:u w:color="000000"/>
          <w:lang w:val="uk-UA"/>
        </w:rPr>
        <w:t>оголошенні про початок</w:t>
      </w:r>
      <w:r>
        <w:rPr>
          <w:rFonts w:ascii="Times New Roman" w:hAnsi="Times New Roman"/>
          <w:sz w:val="28"/>
          <w:szCs w:val="28"/>
          <w:u w:color="000000"/>
          <w:lang w:val="uk-UA"/>
        </w:rPr>
        <w:t xml:space="preserve"> </w:t>
      </w:r>
      <w:r w:rsidRPr="00954D9D">
        <w:rPr>
          <w:rFonts w:ascii="Times New Roman" w:hAnsi="Times New Roman"/>
          <w:sz w:val="28"/>
          <w:szCs w:val="28"/>
          <w:u w:color="000000"/>
          <w:lang w:val="uk-UA"/>
        </w:rPr>
        <w:t>громадського обговорення.</w:t>
      </w:r>
    </w:p>
    <w:p w:rsidR="0040294F" w:rsidRPr="00D37E12" w:rsidRDefault="0040294F" w:rsidP="00D37E1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Times New Roman" w:eastAsia="Times New Roman" w:hAnsi="Times New Roman" w:cs="Times New Roman"/>
          <w:sz w:val="24"/>
          <w:szCs w:val="24"/>
        </w:rPr>
      </w:pPr>
    </w:p>
    <w:p w:rsidR="0040294F" w:rsidRPr="00D37E12" w:rsidRDefault="00D37E12" w:rsidP="00D37E1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Times New Roman" w:eastAsia="Times New Roman" w:hAnsi="Times New Roman" w:cs="Times New Roman"/>
          <w:sz w:val="28"/>
          <w:szCs w:val="28"/>
        </w:rPr>
      </w:pPr>
      <w:r w:rsidRPr="00D37E12">
        <w:rPr>
          <w:rFonts w:ascii="Times New Roman" w:eastAsia="Times New Roman" w:hAnsi="Times New Roman" w:cs="Times New Roman"/>
          <w:sz w:val="28"/>
          <w:szCs w:val="28"/>
        </w:rPr>
        <w:tab/>
      </w:r>
      <w:r w:rsidRPr="00D37E12">
        <w:rPr>
          <w:rFonts w:ascii="Times New Roman" w:hAnsi="Times New Roman"/>
          <w:b/>
          <w:bCs/>
          <w:sz w:val="28"/>
          <w:szCs w:val="28"/>
        </w:rPr>
        <w:t xml:space="preserve">13. Громадське обговорення обсягу досліджень та рівня деталізації інформації, що підлягає включенню до звіту з оцінки впливу на довкілля: </w:t>
      </w:r>
      <w:r w:rsidRPr="00D37E12">
        <w:rPr>
          <w:rFonts w:ascii="Times New Roman" w:hAnsi="Times New Roman"/>
          <w:sz w:val="28"/>
          <w:szCs w:val="28"/>
        </w:rPr>
        <w:t xml:space="preserve">протягом 20 робочих днів з дня оприлюднення цього повідомлення на офіційному веб-сайті уповноваженого органу громадськість має право надати уповноваженому органу, зазначеному у пункті 15 цього повідомлення, зауваження і пропозиції до планованої діяльності, обсягу досліджень та рівня деталізації інформації, що підлягає включенню до звіту з оцінки впливу на довкілля. </w:t>
      </w:r>
    </w:p>
    <w:p w:rsidR="0040294F" w:rsidRPr="00D37E12" w:rsidRDefault="00D37E12" w:rsidP="00D37E1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Times New Roman" w:eastAsia="Times New Roman" w:hAnsi="Times New Roman" w:cs="Times New Roman"/>
          <w:sz w:val="28"/>
          <w:szCs w:val="28"/>
        </w:rPr>
      </w:pPr>
      <w:r w:rsidRPr="00D37E12">
        <w:rPr>
          <w:rFonts w:ascii="Times New Roman" w:eastAsia="Times New Roman" w:hAnsi="Times New Roman" w:cs="Times New Roman"/>
          <w:sz w:val="28"/>
          <w:szCs w:val="28"/>
        </w:rPr>
        <w:tab/>
        <w:t>Надаючи такі зауваженні і пропозиції</w:t>
      </w:r>
      <w:r w:rsidRPr="00D37E12">
        <w:rPr>
          <w:rFonts w:ascii="Times New Roman" w:hAnsi="Times New Roman"/>
          <w:sz w:val="28"/>
          <w:szCs w:val="28"/>
        </w:rPr>
        <w:t xml:space="preserve">, вкажіть унікальний реєстраційний номер справи про оцінку впливу на довкілля планованої діяльності в Єдиному реєстрі з оцінки впливу на довкілля (зазначений на першій сторінці цього повідомлення). Це значно спростить процес реєстрації та розгляду Ваших зауважень та пропозицій. У разі отримання таких зауважень і пропозицій громадськості вони будуть розміщені в Єдиному реєстрі з оцінки впливу на довкілля та передані суб’єкту господарювання (протягом трьох робочих днів з дня їх отримання). Особи, що надають зауваження і пропозиції, своїм підписом засвідчують свою згоду на обробку їх персональних даних. Суб’єкт господарювання під час підготовки звіту з оцінки впливу на довкілля зобов’язаний врахувати повністю, врахувати частково або обґрунтовано відхилити зауваження і пропозиції громадськості, надані у процесі громадського обговорення обсягу досліджень та рівня деталізації інформації, що підлягає включенню до звіту з оцінки впливу на довкілля. Детальна інформація про це включається до звіту з оцінки впливу на довкілля. </w:t>
      </w:r>
    </w:p>
    <w:p w:rsidR="0040294F" w:rsidRPr="00D37E12" w:rsidRDefault="0040294F" w:rsidP="00D37E1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Times New Roman" w:eastAsia="Times New Roman" w:hAnsi="Times New Roman" w:cs="Times New Roman"/>
          <w:sz w:val="24"/>
          <w:szCs w:val="24"/>
        </w:rPr>
      </w:pPr>
    </w:p>
    <w:p w:rsidR="00115382" w:rsidRDefault="00D37E12" w:rsidP="00D37E1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Times New Roman" w:hAnsi="Times New Roman"/>
          <w:b/>
          <w:bCs/>
          <w:sz w:val="28"/>
          <w:szCs w:val="28"/>
          <w:shd w:val="clear" w:color="auto" w:fill="FEFEFE"/>
        </w:rPr>
      </w:pPr>
      <w:r w:rsidRPr="00D37E12">
        <w:rPr>
          <w:rFonts w:ascii="Times New Roman" w:eastAsia="Times New Roman" w:hAnsi="Times New Roman" w:cs="Times New Roman"/>
          <w:sz w:val="28"/>
          <w:szCs w:val="28"/>
          <w:shd w:val="clear" w:color="auto" w:fill="FEFEFE"/>
        </w:rPr>
        <w:tab/>
      </w:r>
      <w:r w:rsidRPr="00D37E12">
        <w:rPr>
          <w:rFonts w:ascii="Times New Roman" w:hAnsi="Times New Roman"/>
          <w:b/>
          <w:bCs/>
          <w:sz w:val="28"/>
          <w:szCs w:val="28"/>
          <w:shd w:val="clear" w:color="auto" w:fill="FEFEFE"/>
        </w:rPr>
        <w:t xml:space="preserve">14. Рішення про провадження планованої діяльності: </w:t>
      </w:r>
    </w:p>
    <w:p w:rsidR="0040294F" w:rsidRPr="009249A4" w:rsidRDefault="00D37E12" w:rsidP="00875EB6">
      <w:pPr>
        <w:suppressAutoHyphens/>
        <w:autoSpaceDE w:val="0"/>
        <w:autoSpaceDN w:val="0"/>
        <w:adjustRightInd w:val="0"/>
        <w:jc w:val="both"/>
        <w:rPr>
          <w:rFonts w:eastAsia="Times New Roman" w:cs="Times New Roman"/>
          <w:color w:val="auto"/>
          <w:sz w:val="28"/>
          <w:szCs w:val="28"/>
          <w:shd w:val="clear" w:color="auto" w:fill="FEFEFE"/>
          <w:lang w:val="uk-UA"/>
        </w:rPr>
      </w:pPr>
      <w:r w:rsidRPr="00875EB6">
        <w:rPr>
          <w:sz w:val="28"/>
          <w:szCs w:val="28"/>
          <w:shd w:val="clear" w:color="auto" w:fill="FEFEFE"/>
          <w:lang w:val="uk-UA"/>
        </w:rPr>
        <w:t xml:space="preserve">відповідно до законодавства рішенням про провадження даної планованої діяльності буде </w:t>
      </w:r>
      <w:r w:rsidR="00875EB6" w:rsidRPr="00875EB6">
        <w:rPr>
          <w:sz w:val="28"/>
          <w:szCs w:val="28"/>
          <w:shd w:val="clear" w:color="auto" w:fill="FEFEFE"/>
          <w:lang w:val="uk-UA"/>
        </w:rPr>
        <w:t xml:space="preserve">– отримання </w:t>
      </w:r>
      <w:r w:rsidRPr="00875EB6">
        <w:rPr>
          <w:sz w:val="28"/>
          <w:szCs w:val="28"/>
          <w:shd w:val="clear" w:color="auto" w:fill="FEFEFE"/>
          <w:lang w:val="uk-UA"/>
        </w:rPr>
        <w:t>спеціальн</w:t>
      </w:r>
      <w:r w:rsidR="00875EB6" w:rsidRPr="00875EB6">
        <w:rPr>
          <w:sz w:val="28"/>
          <w:szCs w:val="28"/>
          <w:shd w:val="clear" w:color="auto" w:fill="FEFEFE"/>
          <w:lang w:val="uk-UA"/>
        </w:rPr>
        <w:t>ого</w:t>
      </w:r>
      <w:r w:rsidRPr="00875EB6">
        <w:rPr>
          <w:sz w:val="28"/>
          <w:szCs w:val="28"/>
          <w:shd w:val="clear" w:color="auto" w:fill="FEFEFE"/>
          <w:lang w:val="uk-UA"/>
        </w:rPr>
        <w:t xml:space="preserve"> </w:t>
      </w:r>
      <w:bookmarkStart w:id="2" w:name="_GoBack"/>
      <w:r w:rsidRPr="009249A4">
        <w:rPr>
          <w:color w:val="auto"/>
          <w:sz w:val="28"/>
          <w:szCs w:val="28"/>
          <w:shd w:val="clear" w:color="auto" w:fill="FEFEFE"/>
          <w:lang w:val="uk-UA"/>
        </w:rPr>
        <w:t>дозв</w:t>
      </w:r>
      <w:r w:rsidR="00304F18" w:rsidRPr="009249A4">
        <w:rPr>
          <w:color w:val="auto"/>
          <w:sz w:val="28"/>
          <w:szCs w:val="28"/>
          <w:shd w:val="clear" w:color="auto" w:fill="FEFEFE"/>
          <w:lang w:val="uk-UA"/>
        </w:rPr>
        <w:t>о</w:t>
      </w:r>
      <w:r w:rsidRPr="009249A4">
        <w:rPr>
          <w:color w:val="auto"/>
          <w:sz w:val="28"/>
          <w:szCs w:val="28"/>
          <w:shd w:val="clear" w:color="auto" w:fill="FEFEFE"/>
          <w:lang w:val="uk-UA"/>
        </w:rPr>
        <w:t>л</w:t>
      </w:r>
      <w:r w:rsidR="00875EB6" w:rsidRPr="009249A4">
        <w:rPr>
          <w:color w:val="auto"/>
          <w:sz w:val="28"/>
          <w:szCs w:val="28"/>
          <w:shd w:val="clear" w:color="auto" w:fill="FEFEFE"/>
          <w:lang w:val="uk-UA"/>
        </w:rPr>
        <w:t>у</w:t>
      </w:r>
      <w:r w:rsidRPr="009249A4">
        <w:rPr>
          <w:color w:val="auto"/>
          <w:sz w:val="28"/>
          <w:szCs w:val="28"/>
          <w:shd w:val="clear" w:color="auto" w:fill="FEFEFE"/>
          <w:lang w:val="uk-UA"/>
        </w:rPr>
        <w:t xml:space="preserve"> на користування надрами</w:t>
      </w:r>
      <w:r w:rsidR="00875EB6" w:rsidRPr="009249A4">
        <w:rPr>
          <w:color w:val="auto"/>
          <w:sz w:val="28"/>
          <w:szCs w:val="28"/>
          <w:shd w:val="clear" w:color="auto" w:fill="FEFEFE"/>
          <w:lang w:val="uk-UA"/>
        </w:rPr>
        <w:t xml:space="preserve">, </w:t>
      </w:r>
      <w:r w:rsidR="00875EB6" w:rsidRPr="009249A4">
        <w:rPr>
          <w:rFonts w:ascii="Times New Roman CYR" w:hAnsi="Times New Roman CYR"/>
          <w:color w:val="auto"/>
          <w:sz w:val="28"/>
          <w:szCs w:val="28"/>
          <w:lang w:val="uk-UA"/>
        </w:rPr>
        <w:t xml:space="preserve">у тому числі дослідно-промислової розробки родовищ, з подальшим видобуванням нафти, газу (промислова розробка родовищ)  </w:t>
      </w:r>
      <w:proofErr w:type="spellStart"/>
      <w:r w:rsidR="00875EB6" w:rsidRPr="009249A4">
        <w:rPr>
          <w:color w:val="auto"/>
          <w:sz w:val="28"/>
          <w:szCs w:val="28"/>
          <w:lang w:val="uk-UA"/>
        </w:rPr>
        <w:t>Західно-Ольхівської</w:t>
      </w:r>
      <w:proofErr w:type="spellEnd"/>
      <w:r w:rsidR="00875EB6" w:rsidRPr="009249A4">
        <w:rPr>
          <w:color w:val="auto"/>
          <w:sz w:val="28"/>
          <w:szCs w:val="28"/>
          <w:lang w:val="uk-UA"/>
        </w:rPr>
        <w:t xml:space="preserve"> площі</w:t>
      </w:r>
      <w:r w:rsidR="00875EB6" w:rsidRPr="009249A4">
        <w:rPr>
          <w:rFonts w:ascii="Times New Roman CYR" w:hAnsi="Times New Roman CYR"/>
          <w:bCs/>
          <w:iCs/>
          <w:color w:val="auto"/>
          <w:sz w:val="28"/>
          <w:szCs w:val="28"/>
          <w:lang w:val="uk-UA"/>
        </w:rPr>
        <w:t xml:space="preserve">, </w:t>
      </w:r>
      <w:r w:rsidRPr="009249A4">
        <w:rPr>
          <w:color w:val="auto"/>
          <w:sz w:val="28"/>
          <w:szCs w:val="28"/>
          <w:shd w:val="clear" w:color="auto" w:fill="FEFEFE"/>
          <w:lang w:val="uk-UA"/>
        </w:rPr>
        <w:t xml:space="preserve">що видається </w:t>
      </w:r>
      <w:proofErr w:type="spellStart"/>
      <w:r w:rsidRPr="009249A4">
        <w:rPr>
          <w:color w:val="auto"/>
          <w:sz w:val="28"/>
          <w:szCs w:val="28"/>
          <w:shd w:val="clear" w:color="auto" w:fill="FEFEFE"/>
          <w:lang w:val="uk-UA"/>
        </w:rPr>
        <w:t>Держгеонадрами</w:t>
      </w:r>
      <w:proofErr w:type="spellEnd"/>
      <w:r w:rsidRPr="009249A4">
        <w:rPr>
          <w:color w:val="auto"/>
          <w:sz w:val="28"/>
          <w:szCs w:val="28"/>
          <w:shd w:val="clear" w:color="auto" w:fill="FEFEFE"/>
          <w:lang w:val="uk-UA"/>
        </w:rPr>
        <w:t xml:space="preserve"> України. </w:t>
      </w:r>
    </w:p>
    <w:bookmarkEnd w:id="2"/>
    <w:p w:rsidR="0040294F" w:rsidRPr="00D37E12" w:rsidRDefault="0040294F" w:rsidP="00D37E1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Times New Roman" w:eastAsia="Times New Roman" w:hAnsi="Times New Roman" w:cs="Times New Roman"/>
          <w:sz w:val="28"/>
          <w:szCs w:val="28"/>
          <w:shd w:val="clear" w:color="auto" w:fill="FEFEFE"/>
        </w:rPr>
      </w:pPr>
    </w:p>
    <w:p w:rsidR="0040294F" w:rsidRPr="00D37E12" w:rsidRDefault="00D37E12" w:rsidP="00D37E1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Times New Roman" w:eastAsia="Times New Roman" w:hAnsi="Times New Roman" w:cs="Times New Roman"/>
          <w:sz w:val="28"/>
          <w:szCs w:val="28"/>
        </w:rPr>
      </w:pPr>
      <w:r w:rsidRPr="00D37E12">
        <w:rPr>
          <w:rFonts w:ascii="Times New Roman" w:eastAsia="Times New Roman" w:hAnsi="Times New Roman" w:cs="Times New Roman"/>
          <w:sz w:val="28"/>
          <w:szCs w:val="28"/>
        </w:rPr>
        <w:tab/>
      </w:r>
      <w:r w:rsidRPr="00D37E12">
        <w:rPr>
          <w:rFonts w:ascii="Times New Roman" w:hAnsi="Times New Roman"/>
          <w:b/>
          <w:bCs/>
          <w:sz w:val="28"/>
          <w:szCs w:val="28"/>
        </w:rPr>
        <w:t>15. Усі зауваження і пропозиції громадськості до планованої діяльності, обсягу досліджень та рівня деталізації інформації, що підлягає включенню до звіту з оцінки впливу на довкілля, необхідно надсилати до:</w:t>
      </w:r>
      <w:r w:rsidRPr="00D37E12">
        <w:rPr>
          <w:rFonts w:ascii="Times New Roman" w:hAnsi="Times New Roman"/>
          <w:sz w:val="28"/>
          <w:szCs w:val="28"/>
        </w:rPr>
        <w:t xml:space="preserve"> відділу оцінки впливу на довкілля Міністерства екології та природних ресурсів України</w:t>
      </w:r>
    </w:p>
    <w:p w:rsidR="0040294F" w:rsidRPr="00D37E12" w:rsidRDefault="00D37E12" w:rsidP="00D37E1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Times New Roman" w:eastAsia="Times New Roman" w:hAnsi="Times New Roman" w:cs="Times New Roman"/>
          <w:sz w:val="28"/>
          <w:szCs w:val="28"/>
        </w:rPr>
      </w:pPr>
      <w:r w:rsidRPr="00D37E12">
        <w:rPr>
          <w:rFonts w:ascii="Times New Roman" w:hAnsi="Times New Roman"/>
          <w:sz w:val="28"/>
          <w:szCs w:val="28"/>
        </w:rPr>
        <w:t xml:space="preserve">поштова адреса: 03035, м. Київ, вул. Василя </w:t>
      </w:r>
      <w:proofErr w:type="spellStart"/>
      <w:r w:rsidRPr="00D37E12">
        <w:rPr>
          <w:rFonts w:ascii="Times New Roman" w:hAnsi="Times New Roman"/>
          <w:sz w:val="28"/>
          <w:szCs w:val="28"/>
        </w:rPr>
        <w:t>Липківського</w:t>
      </w:r>
      <w:proofErr w:type="spellEnd"/>
      <w:r w:rsidRPr="00D37E12">
        <w:rPr>
          <w:rFonts w:ascii="Times New Roman" w:hAnsi="Times New Roman"/>
          <w:sz w:val="28"/>
          <w:szCs w:val="28"/>
        </w:rPr>
        <w:t>, 35</w:t>
      </w:r>
    </w:p>
    <w:p w:rsidR="0040294F" w:rsidRPr="00D37E12" w:rsidRDefault="00D37E12" w:rsidP="00D37E1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Times New Roman" w:eastAsia="Times New Roman" w:hAnsi="Times New Roman" w:cs="Times New Roman"/>
          <w:sz w:val="28"/>
          <w:szCs w:val="28"/>
        </w:rPr>
      </w:pPr>
      <w:proofErr w:type="spellStart"/>
      <w:r w:rsidRPr="00D37E12">
        <w:rPr>
          <w:rFonts w:ascii="Times New Roman" w:hAnsi="Times New Roman"/>
          <w:sz w:val="28"/>
          <w:szCs w:val="28"/>
        </w:rPr>
        <w:t>тел</w:t>
      </w:r>
      <w:proofErr w:type="spellEnd"/>
      <w:r w:rsidRPr="00D37E12">
        <w:rPr>
          <w:rFonts w:ascii="Times New Roman" w:hAnsi="Times New Roman"/>
          <w:sz w:val="28"/>
          <w:szCs w:val="28"/>
        </w:rPr>
        <w:t>.: +38 (044) 206-31-29, e-</w:t>
      </w:r>
      <w:proofErr w:type="spellStart"/>
      <w:r w:rsidRPr="00D37E12">
        <w:rPr>
          <w:rFonts w:ascii="Times New Roman" w:hAnsi="Times New Roman"/>
          <w:sz w:val="28"/>
          <w:szCs w:val="28"/>
        </w:rPr>
        <w:t>mail</w:t>
      </w:r>
      <w:proofErr w:type="spellEnd"/>
      <w:r w:rsidRPr="00D37E12">
        <w:rPr>
          <w:rFonts w:ascii="Times New Roman" w:hAnsi="Times New Roman"/>
          <w:sz w:val="28"/>
          <w:szCs w:val="28"/>
        </w:rPr>
        <w:t xml:space="preserve">: m.shimkus@menr.gov.ua  </w:t>
      </w:r>
    </w:p>
    <w:p w:rsidR="0040294F" w:rsidRPr="00D37E12" w:rsidRDefault="00D37E12" w:rsidP="00875EB6">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Times New Roman" w:eastAsia="Times New Roman" w:hAnsi="Times New Roman" w:cs="Times New Roman"/>
          <w:sz w:val="28"/>
          <w:szCs w:val="28"/>
        </w:rPr>
      </w:pPr>
      <w:r w:rsidRPr="00D37E12">
        <w:rPr>
          <w:rFonts w:ascii="Times New Roman" w:hAnsi="Times New Roman"/>
          <w:sz w:val="28"/>
          <w:szCs w:val="28"/>
          <w:shd w:val="clear" w:color="auto" w:fill="FEFEFE"/>
        </w:rPr>
        <w:t xml:space="preserve">контактна особа: Шимкус Марина </w:t>
      </w:r>
      <w:r w:rsidRPr="00115382">
        <w:rPr>
          <w:rFonts w:ascii="Times New Roman" w:hAnsi="Times New Roman"/>
          <w:sz w:val="28"/>
          <w:szCs w:val="28"/>
          <w:shd w:val="clear" w:color="auto" w:fill="FEFEFE"/>
        </w:rPr>
        <w:t>Олександр</w:t>
      </w:r>
      <w:r w:rsidRPr="00D37E12">
        <w:rPr>
          <w:rFonts w:ascii="Times New Roman" w:hAnsi="Times New Roman"/>
          <w:sz w:val="28"/>
          <w:szCs w:val="28"/>
          <w:shd w:val="clear" w:color="auto" w:fill="FEFEFE"/>
        </w:rPr>
        <w:t xml:space="preserve">івна, начальник відділу оцінки впливу на довкілля </w:t>
      </w:r>
      <w:proofErr w:type="spellStart"/>
      <w:r w:rsidRPr="00D37E12">
        <w:rPr>
          <w:rFonts w:ascii="Times New Roman" w:hAnsi="Times New Roman"/>
          <w:sz w:val="28"/>
          <w:szCs w:val="28"/>
          <w:shd w:val="clear" w:color="auto" w:fill="FEFEFE"/>
        </w:rPr>
        <w:t>Мінприроди</w:t>
      </w:r>
      <w:proofErr w:type="spellEnd"/>
      <w:r w:rsidRPr="00D37E12">
        <w:rPr>
          <w:rFonts w:ascii="Times New Roman" w:hAnsi="Times New Roman"/>
          <w:sz w:val="28"/>
          <w:szCs w:val="28"/>
          <w:shd w:val="clear" w:color="auto" w:fill="FEFEFE"/>
        </w:rPr>
        <w:t xml:space="preserve"> України</w:t>
      </w:r>
    </w:p>
    <w:sectPr w:rsidR="0040294F" w:rsidRPr="00D37E12">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6D2" w:rsidRDefault="00F736D2">
      <w:r>
        <w:separator/>
      </w:r>
    </w:p>
  </w:endnote>
  <w:endnote w:type="continuationSeparator" w:id="0">
    <w:p w:rsidR="00F736D2" w:rsidRDefault="00F73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font>
  <w:font w:name="OpenSymbol">
    <w:altName w:val="Courier New"/>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94F" w:rsidRDefault="0040294F">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6D2" w:rsidRDefault="00F736D2">
      <w:r>
        <w:separator/>
      </w:r>
    </w:p>
  </w:footnote>
  <w:footnote w:type="continuationSeparator" w:id="0">
    <w:p w:rsidR="00F736D2" w:rsidRDefault="00F73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94F" w:rsidRDefault="0040294F">
    <w:pPr>
      <w:pStyle w:val="a4"/>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15CF3"/>
    <w:multiLevelType w:val="hybridMultilevel"/>
    <w:tmpl w:val="5CBE65E2"/>
    <w:lvl w:ilvl="0" w:tplc="5C1E4EA4">
      <w:start w:val="7"/>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94F"/>
    <w:rsid w:val="000150B1"/>
    <w:rsid w:val="00115382"/>
    <w:rsid w:val="001F104C"/>
    <w:rsid w:val="00202D32"/>
    <w:rsid w:val="00205FE6"/>
    <w:rsid w:val="00221865"/>
    <w:rsid w:val="00252199"/>
    <w:rsid w:val="002609FE"/>
    <w:rsid w:val="00304F18"/>
    <w:rsid w:val="0040294F"/>
    <w:rsid w:val="00465197"/>
    <w:rsid w:val="004D4947"/>
    <w:rsid w:val="0073590A"/>
    <w:rsid w:val="007D567F"/>
    <w:rsid w:val="00875EB6"/>
    <w:rsid w:val="008B7DF6"/>
    <w:rsid w:val="009249A4"/>
    <w:rsid w:val="00AC08E0"/>
    <w:rsid w:val="00AF24D2"/>
    <w:rsid w:val="00B2003C"/>
    <w:rsid w:val="00BB3655"/>
    <w:rsid w:val="00BE3EAD"/>
    <w:rsid w:val="00C564E9"/>
    <w:rsid w:val="00C73349"/>
    <w:rsid w:val="00CC74B8"/>
    <w:rsid w:val="00D37E12"/>
    <w:rsid w:val="00DA6407"/>
    <w:rsid w:val="00E42AC2"/>
    <w:rsid w:val="00F736D2"/>
    <w:rsid w:val="00F97B09"/>
  </w:rsids>
  <m:mathPr>
    <m:mathFont m:val="Cambria Math"/>
    <m:brkBin m:val="before"/>
    <m:brkBinSub m:val="--"/>
    <m:smallFrac m:val="0"/>
    <m:dispDef/>
    <m:lMargin m:val="0"/>
    <m:rMargin m:val="0"/>
    <m:defJc m:val="centerGroup"/>
    <m:wrapIndent m:val="1440"/>
    <m:intLim m:val="subSup"/>
    <m:naryLim m:val="undOvr"/>
  </m:mathPr>
  <w:themeFontLang w:val="uk-U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82429"/>
  <w15:docId w15:val="{4EE2DA75-7281-4306-9878-ED0BC36D4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cs="Arial Unicode MS"/>
      <w:color w:val="000000"/>
      <w:sz w:val="24"/>
      <w:szCs w:val="24"/>
      <w:u w:color="00000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rPr>
  </w:style>
  <w:style w:type="paragraph" w:customStyle="1" w:styleId="A5">
    <w:name w:val="Текстовый блок A"/>
    <w:rPr>
      <w:rFonts w:ascii="Helvetica Neue" w:hAnsi="Helvetica Neue" w:cs="Arial Unicode MS"/>
      <w:color w:val="000000"/>
      <w:sz w:val="22"/>
      <w:szCs w:val="22"/>
      <w:u w:color="000000"/>
      <w:lang w:val="en-US"/>
    </w:rPr>
  </w:style>
  <w:style w:type="paragraph" w:customStyle="1" w:styleId="A6">
    <w:name w:val="По умолчанию A"/>
    <w:rPr>
      <w:rFonts w:ascii="Helvetica Neue" w:hAnsi="Helvetica Neue" w:cs="Arial Unicode MS"/>
      <w:color w:val="000000"/>
      <w:sz w:val="22"/>
      <w:szCs w:val="22"/>
      <w:u w:color="000000"/>
    </w:rPr>
  </w:style>
  <w:style w:type="paragraph" w:styleId="a7">
    <w:name w:val="Title"/>
    <w:basedOn w:val="a"/>
    <w:link w:val="a8"/>
    <w:qFormat/>
    <w:rsid w:val="004D494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pPr>
    <w:rPr>
      <w:rFonts w:eastAsia="Times New Roman" w:cs="Times New Roman"/>
      <w:color w:val="auto"/>
      <w:sz w:val="28"/>
      <w:bdr w:val="none" w:sz="0" w:space="0" w:color="auto"/>
      <w:lang w:val="uk-UA" w:eastAsia="ru-RU"/>
    </w:rPr>
  </w:style>
  <w:style w:type="character" w:customStyle="1" w:styleId="a8">
    <w:name w:val="Заголовок Знак"/>
    <w:basedOn w:val="a0"/>
    <w:link w:val="a7"/>
    <w:rsid w:val="004D4947"/>
    <w:rPr>
      <w:rFonts w:eastAsia="Times New Roman"/>
      <w:sz w:val="28"/>
      <w:szCs w:val="24"/>
      <w:bdr w:val="none" w:sz="0" w:space="0" w:color="auto"/>
      <w:lang w:eastAsia="ru-RU"/>
    </w:rPr>
  </w:style>
  <w:style w:type="paragraph" w:styleId="a9">
    <w:name w:val="Body Text Indent"/>
    <w:basedOn w:val="a"/>
    <w:link w:val="aa"/>
    <w:rsid w:val="004D4947"/>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pPr>
    <w:rPr>
      <w:rFonts w:eastAsia="Times New Roman" w:cs="Times New Roman"/>
      <w:color w:val="auto"/>
      <w:sz w:val="28"/>
      <w:szCs w:val="20"/>
      <w:bdr w:val="none" w:sz="0" w:space="0" w:color="auto"/>
      <w:lang w:val="uk-UA" w:eastAsia="ru-RU"/>
    </w:rPr>
  </w:style>
  <w:style w:type="character" w:customStyle="1" w:styleId="aa">
    <w:name w:val="Основной текст с отступом Знак"/>
    <w:basedOn w:val="a0"/>
    <w:link w:val="a9"/>
    <w:rsid w:val="004D4947"/>
    <w:rPr>
      <w:rFonts w:eastAsia="Times New Roman"/>
      <w:sz w:val="28"/>
      <w:bdr w:val="none" w:sz="0" w:space="0" w:color="auto"/>
      <w:lang w:eastAsia="ru-RU"/>
    </w:rPr>
  </w:style>
  <w:style w:type="paragraph" w:customStyle="1" w:styleId="ab">
    <w:name w:val="По умолчанию"/>
    <w:rsid w:val="00115382"/>
    <w:rPr>
      <w:rFonts w:ascii="Helvetica Neue" w:hAnsi="Helvetica Neue" w:cs="Arial Unicode MS"/>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11349</Words>
  <Characters>6470</Characters>
  <Application>Microsoft Office Word</Application>
  <DocSecurity>0</DocSecurity>
  <Lines>53</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 Jankelova</dc:creator>
  <cp:lastModifiedBy>Сердюченко Олексій</cp:lastModifiedBy>
  <cp:revision>3</cp:revision>
  <dcterms:created xsi:type="dcterms:W3CDTF">2018-06-20T11:48:00Z</dcterms:created>
  <dcterms:modified xsi:type="dcterms:W3CDTF">2018-06-21T08:38:00Z</dcterms:modified>
</cp:coreProperties>
</file>